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83ADC" w14:textId="6CC53E7F" w:rsidR="002E1D96" w:rsidRPr="002E1D96" w:rsidRDefault="002C53A5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proofErr w:type="spellStart"/>
      <w:r>
        <w:rPr>
          <w:rFonts w:ascii="Arial" w:hAnsi="Arial" w:cs="Arial"/>
          <w:b/>
          <w:sz w:val="16"/>
          <w:szCs w:val="16"/>
        </w:rPr>
        <w:t>c</w:t>
      </w:r>
      <w:r w:rsidR="002E1D96" w:rsidRPr="002E1D96">
        <w:rPr>
          <w:rFonts w:ascii="Arial" w:hAnsi="Arial" w:cs="Arial"/>
          <w:b/>
          <w:sz w:val="16"/>
          <w:szCs w:val="16"/>
        </w:rPr>
        <w:t>PKP</w:t>
      </w:r>
      <w:proofErr w:type="spellEnd"/>
      <w:r w:rsidR="002E1D96" w:rsidRPr="002E1D96">
        <w:rPr>
          <w:rFonts w:ascii="Arial" w:hAnsi="Arial" w:cs="Arial"/>
          <w:b/>
          <w:sz w:val="16"/>
          <w:szCs w:val="16"/>
        </w:rPr>
        <w:t xml:space="preserve"> Polskie Linie Kolejowe S.A.</w:t>
      </w:r>
    </w:p>
    <w:p w14:paraId="7F46EF4C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Zakład Linii Kolejowych w Wałbrzychu</w:t>
      </w:r>
    </w:p>
    <w:p w14:paraId="5F572D98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Dział </w:t>
      </w:r>
      <w:r w:rsidR="00594C72">
        <w:rPr>
          <w:rFonts w:ascii="Arial" w:hAnsi="Arial" w:cs="Arial"/>
          <w:sz w:val="16"/>
          <w:szCs w:val="16"/>
        </w:rPr>
        <w:t>Automatyki i</w:t>
      </w:r>
      <w:r w:rsidR="00924807">
        <w:rPr>
          <w:rFonts w:ascii="Arial" w:hAnsi="Arial" w:cs="Arial"/>
          <w:sz w:val="16"/>
          <w:szCs w:val="16"/>
        </w:rPr>
        <w:t xml:space="preserve"> Telekomunikacji</w:t>
      </w:r>
    </w:p>
    <w:p w14:paraId="2E7D0B25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ul. Parkowa 9, </w:t>
      </w:r>
    </w:p>
    <w:p w14:paraId="0E2145A3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>58-302 Wałbrzych</w:t>
      </w:r>
    </w:p>
    <w:p w14:paraId="2D7944B9" w14:textId="77777777" w:rsidR="002E1D96" w:rsidRPr="00B21CED" w:rsidRDefault="00594C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1CED">
        <w:rPr>
          <w:rFonts w:ascii="Arial" w:hAnsi="Arial" w:cs="Arial"/>
          <w:sz w:val="16"/>
          <w:szCs w:val="16"/>
        </w:rPr>
        <w:t>tel. + 48 74 637 46 52</w:t>
      </w:r>
    </w:p>
    <w:p w14:paraId="204E4420" w14:textId="77777777" w:rsidR="007256F1" w:rsidRPr="00B21CED" w:rsidRDefault="007256F1" w:rsidP="007256F1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remigiusz.terlecki</w:t>
      </w:r>
      <w:r w:rsidRPr="00B21CED">
        <w:rPr>
          <w:rFonts w:ascii="Arial" w:hAnsi="Arial" w:cs="Arial"/>
          <w:sz w:val="16"/>
          <w:szCs w:val="16"/>
        </w:rPr>
        <w:t>@plk-sa.pl</w:t>
      </w:r>
    </w:p>
    <w:p w14:paraId="75984E12" w14:textId="77777777" w:rsidR="00E71042" w:rsidRDefault="00E71042" w:rsidP="00E7104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highlight w:val="yellow"/>
          <w:u w:val="single"/>
          <w:lang w:eastAsia="hi-IN" w:bidi="hi-IN"/>
        </w:rPr>
      </w:pPr>
      <w:r w:rsidRPr="004D6EC9">
        <w:rPr>
          <w:rFonts w:ascii="Arial" w:hAnsi="Arial" w:cs="Arial"/>
          <w:sz w:val="16"/>
          <w:szCs w:val="16"/>
        </w:rPr>
        <w:t>www.plk-sa.pl</w:t>
      </w:r>
    </w:p>
    <w:p w14:paraId="6EF80F8F" w14:textId="77777777" w:rsidR="00645C70" w:rsidRDefault="00830171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</w:t>
      </w:r>
    </w:p>
    <w:p w14:paraId="0BA56675" w14:textId="0AC05D18" w:rsidR="00821FFA" w:rsidRPr="00F958C8" w:rsidRDefault="00821FFA" w:rsidP="00821FFA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 w:rsidRPr="00F958C8">
        <w:rPr>
          <w:rFonts w:ascii="Arial" w:eastAsia="Times New Roman" w:hAnsi="Arial" w:cs="Arial"/>
          <w:szCs w:val="18"/>
          <w:lang w:eastAsia="pl-PL"/>
        </w:rPr>
        <w:t xml:space="preserve">Nr </w:t>
      </w:r>
      <w:r w:rsidRPr="00F958C8">
        <w:rPr>
          <w:rFonts w:ascii="Arial" w:eastAsia="Times New Roman" w:hAnsi="Arial" w:cs="Arial"/>
          <w:i/>
          <w:szCs w:val="18"/>
          <w:lang w:eastAsia="pl-PL"/>
        </w:rPr>
        <w:t>IZ23AT.294.13</w:t>
      </w:r>
      <w:r w:rsidR="00FA6C03">
        <w:rPr>
          <w:rFonts w:ascii="Arial" w:eastAsia="Times New Roman" w:hAnsi="Arial" w:cs="Arial"/>
          <w:i/>
          <w:szCs w:val="18"/>
          <w:lang w:eastAsia="pl-PL"/>
        </w:rPr>
        <w:t>8</w:t>
      </w:r>
      <w:r w:rsidRPr="00F958C8">
        <w:rPr>
          <w:rFonts w:ascii="Arial" w:eastAsia="Times New Roman" w:hAnsi="Arial" w:cs="Arial"/>
          <w:i/>
          <w:szCs w:val="18"/>
          <w:lang w:eastAsia="pl-PL"/>
        </w:rPr>
        <w:t>.2025.RT</w:t>
      </w:r>
      <w:r>
        <w:rPr>
          <w:rFonts w:ascii="Arial" w:eastAsia="Times New Roman" w:hAnsi="Arial" w:cs="Arial"/>
          <w:i/>
          <w:szCs w:val="18"/>
          <w:lang w:eastAsia="pl-PL"/>
        </w:rPr>
        <w:tab/>
      </w:r>
      <w:r>
        <w:rPr>
          <w:rFonts w:ascii="Arial" w:eastAsia="Times New Roman" w:hAnsi="Arial" w:cs="Arial"/>
          <w:i/>
          <w:szCs w:val="18"/>
          <w:lang w:eastAsia="pl-PL"/>
        </w:rPr>
        <w:tab/>
      </w:r>
      <w:r>
        <w:rPr>
          <w:rFonts w:ascii="Arial" w:eastAsia="Times New Roman" w:hAnsi="Arial" w:cs="Arial"/>
          <w:i/>
          <w:szCs w:val="18"/>
          <w:lang w:eastAsia="pl-PL"/>
        </w:rPr>
        <w:tab/>
      </w:r>
      <w:r>
        <w:rPr>
          <w:rFonts w:ascii="Arial" w:eastAsia="Times New Roman" w:hAnsi="Arial" w:cs="Arial"/>
          <w:i/>
          <w:szCs w:val="18"/>
          <w:lang w:eastAsia="pl-PL"/>
        </w:rPr>
        <w:tab/>
      </w:r>
      <w:r>
        <w:rPr>
          <w:rFonts w:ascii="Arial" w:eastAsia="Times New Roman" w:hAnsi="Arial" w:cs="Arial"/>
          <w:i/>
          <w:szCs w:val="18"/>
          <w:lang w:eastAsia="pl-PL"/>
        </w:rPr>
        <w:tab/>
      </w:r>
      <w:r>
        <w:rPr>
          <w:rFonts w:ascii="Arial" w:eastAsia="Times New Roman" w:hAnsi="Arial" w:cs="Arial"/>
          <w:i/>
          <w:szCs w:val="18"/>
          <w:lang w:eastAsia="pl-PL"/>
        </w:rPr>
        <w:tab/>
      </w:r>
      <w:r w:rsidRPr="00821FFA">
        <w:rPr>
          <w:rFonts w:ascii="Arial" w:eastAsia="Times New Roman" w:hAnsi="Arial" w:cs="Arial"/>
          <w:i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i/>
          <w:szCs w:val="18"/>
          <w:lang w:eastAsia="pl-PL"/>
        </w:rPr>
        <w:t xml:space="preserve">       </w:t>
      </w:r>
      <w:r w:rsidRPr="00F958C8">
        <w:rPr>
          <w:rFonts w:ascii="Arial" w:eastAsia="Times New Roman" w:hAnsi="Arial" w:cs="Arial"/>
          <w:i/>
          <w:szCs w:val="18"/>
          <w:lang w:eastAsia="pl-PL"/>
        </w:rPr>
        <w:t xml:space="preserve">Wałbrzych, </w:t>
      </w:r>
      <w:r w:rsidR="00D12383">
        <w:rPr>
          <w:rFonts w:ascii="Arial" w:eastAsia="Times New Roman" w:hAnsi="Arial" w:cs="Arial"/>
          <w:i/>
          <w:szCs w:val="18"/>
          <w:lang w:eastAsia="pl-PL"/>
        </w:rPr>
        <w:t>0</w:t>
      </w:r>
      <w:r w:rsidR="00FA6C03">
        <w:rPr>
          <w:rFonts w:ascii="Arial" w:eastAsia="Times New Roman" w:hAnsi="Arial" w:cs="Arial"/>
          <w:i/>
          <w:szCs w:val="18"/>
          <w:lang w:eastAsia="pl-PL"/>
        </w:rPr>
        <w:t>9</w:t>
      </w:r>
      <w:r w:rsidRPr="00F958C8">
        <w:rPr>
          <w:rFonts w:ascii="Arial" w:eastAsia="Times New Roman" w:hAnsi="Arial" w:cs="Arial"/>
          <w:i/>
          <w:szCs w:val="18"/>
          <w:lang w:eastAsia="pl-PL"/>
        </w:rPr>
        <w:t>.1</w:t>
      </w:r>
      <w:r w:rsidR="00D12383">
        <w:rPr>
          <w:rFonts w:ascii="Arial" w:eastAsia="Times New Roman" w:hAnsi="Arial" w:cs="Arial"/>
          <w:i/>
          <w:szCs w:val="18"/>
          <w:lang w:eastAsia="pl-PL"/>
        </w:rPr>
        <w:t>2</w:t>
      </w:r>
      <w:r w:rsidRPr="00F958C8">
        <w:rPr>
          <w:rFonts w:ascii="Arial" w:eastAsia="Times New Roman" w:hAnsi="Arial" w:cs="Arial"/>
          <w:i/>
          <w:szCs w:val="18"/>
          <w:lang w:eastAsia="pl-PL"/>
        </w:rPr>
        <w:t>.2025</w:t>
      </w:r>
      <w:r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3D79C714" w14:textId="1B586F29" w:rsidR="00625770" w:rsidRPr="00F958C8" w:rsidRDefault="00625770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</w:p>
    <w:p w14:paraId="6D240D6A" w14:textId="77777777" w:rsidR="008E1E1A" w:rsidRPr="00F958C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F958C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1B237CB1" w14:textId="4BC5DD76" w:rsidR="00531228" w:rsidRPr="00F958C8" w:rsidRDefault="007142F8" w:rsidP="00531228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F958C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 w:rsidR="00FA6C03" w:rsidRPr="00870BF6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="00FA6C03" w:rsidRPr="00870BF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0" w:name="_Hlk214538379"/>
      <w:bookmarkStart w:id="1" w:name="_Hlk216163917"/>
      <w:r w:rsidR="00FA6C03">
        <w:rPr>
          <w:rFonts w:ascii="Arial" w:eastAsia="Times New Roman" w:hAnsi="Arial" w:cs="Arial"/>
          <w:color w:val="000000"/>
          <w:sz w:val="24"/>
          <w:lang w:eastAsia="pl-PL"/>
        </w:rPr>
        <w:t>Instalacja</w:t>
      </w:r>
      <w:r w:rsidR="00FA6C03" w:rsidRPr="00870BF6">
        <w:rPr>
          <w:rFonts w:ascii="Arial" w:eastAsia="Times New Roman" w:hAnsi="Arial" w:cs="Arial"/>
          <w:color w:val="000000"/>
          <w:sz w:val="24"/>
          <w:lang w:eastAsia="pl-PL"/>
        </w:rPr>
        <w:t xml:space="preserve"> systemu telewizji użytkowej (TVU) </w:t>
      </w:r>
      <w:bookmarkEnd w:id="0"/>
      <w:r w:rsidR="00FA6C03">
        <w:rPr>
          <w:rFonts w:ascii="Arial" w:eastAsia="Times New Roman" w:hAnsi="Arial" w:cs="Arial"/>
          <w:color w:val="000000"/>
          <w:sz w:val="24"/>
          <w:lang w:eastAsia="pl-PL"/>
        </w:rPr>
        <w:t>w stacji Mieroszów linii kolejowej nr 291 (Boguszów Gorce Wschód – Mieroszów)</w:t>
      </w:r>
      <w:bookmarkEnd w:id="1"/>
    </w:p>
    <w:p w14:paraId="3B735C68" w14:textId="77777777" w:rsidR="007142F8" w:rsidRPr="00F958C8" w:rsidRDefault="007142F8" w:rsidP="0053122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F958C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8B31BA" w:rsidRPr="00F958C8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F958C8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94C72" w:rsidRPr="00F958C8">
        <w:rPr>
          <w:rFonts w:ascii="Arial" w:eastAsia="Times New Roman" w:hAnsi="Arial" w:cs="Arial"/>
          <w:sz w:val="24"/>
          <w:szCs w:val="24"/>
          <w:lang w:eastAsia="pl-PL"/>
        </w:rPr>
        <w:t>ul. Parkowa 9, 58-302 Wałbrzych</w:t>
      </w:r>
    </w:p>
    <w:p w14:paraId="53ACCDE8" w14:textId="6F069E3D" w:rsidR="007142F8" w:rsidRPr="00F958C8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F958C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F958C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21FFA" w:rsidRPr="00915DBC">
        <w:rPr>
          <w:rFonts w:ascii="Arial" w:eastAsia="Times New Roman" w:hAnsi="Arial" w:cs="Arial"/>
          <w:color w:val="000000"/>
          <w:sz w:val="24"/>
          <w:lang w:eastAsia="pl-PL"/>
        </w:rPr>
        <w:t>Usługa instalacji</w:t>
      </w:r>
    </w:p>
    <w:p w14:paraId="27642C1A" w14:textId="028B6677" w:rsidR="003A6146" w:rsidRPr="00F958C8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58C8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F958C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21FFA" w:rsidRPr="00915DBC">
        <w:rPr>
          <w:rFonts w:ascii="Arial" w:hAnsi="Arial" w:cs="Arial"/>
          <w:sz w:val="24"/>
        </w:rPr>
        <w:t>51314000-6</w:t>
      </w:r>
    </w:p>
    <w:p w14:paraId="48FCADB9" w14:textId="77777777" w:rsidR="008E1E1A" w:rsidRPr="0088791C" w:rsidRDefault="008E1E1A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20A1689A" w14:textId="77777777" w:rsidR="003A6146" w:rsidRPr="0088791C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6B369FFA" w14:textId="77777777" w:rsidR="00531228" w:rsidRPr="0088791C" w:rsidRDefault="00531228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</w:p>
    <w:p w14:paraId="29A43754" w14:textId="3BF4EA24" w:rsidR="00531228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88791C">
        <w:rPr>
          <w:rFonts w:ascii="Arial" w:hAnsi="Arial" w:cs="Arial"/>
          <w:sz w:val="20"/>
          <w:szCs w:val="20"/>
        </w:rPr>
        <w:t>Opracował</w:t>
      </w:r>
      <w:r w:rsidR="0025604B" w:rsidRPr="0088791C">
        <w:rPr>
          <w:rFonts w:ascii="Arial" w:hAnsi="Arial" w:cs="Arial"/>
          <w:sz w:val="20"/>
          <w:szCs w:val="20"/>
        </w:rPr>
        <w:t>/</w:t>
      </w:r>
      <w:r w:rsidR="002E434E" w:rsidRPr="0088791C">
        <w:rPr>
          <w:rFonts w:ascii="Arial" w:hAnsi="Arial" w:cs="Arial"/>
          <w:sz w:val="20"/>
          <w:szCs w:val="20"/>
        </w:rPr>
        <w:t>a</w:t>
      </w:r>
      <w:r w:rsidR="00531228" w:rsidRPr="0088791C">
        <w:rPr>
          <w:rFonts w:ascii="Arial" w:hAnsi="Arial" w:cs="Arial"/>
          <w:sz w:val="20"/>
          <w:szCs w:val="20"/>
        </w:rPr>
        <w:t>:</w:t>
      </w:r>
    </w:p>
    <w:p w14:paraId="1BEB4E96" w14:textId="77777777" w:rsidR="0025604B" w:rsidRPr="00B21CED" w:rsidRDefault="00B850BA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Remigiusz Terlecki</w:t>
      </w:r>
      <w:r w:rsidR="008542C9" w:rsidRPr="00B21CED">
        <w:rPr>
          <w:rFonts w:ascii="Arial" w:hAnsi="Arial" w:cs="Arial"/>
          <w:sz w:val="20"/>
          <w:szCs w:val="20"/>
        </w:rPr>
        <w:t xml:space="preserve">, </w:t>
      </w:r>
    </w:p>
    <w:p w14:paraId="34B2BE18" w14:textId="48336A79" w:rsidR="00FA6C03" w:rsidRDefault="0025604B" w:rsidP="00FA6C0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tel.</w:t>
      </w:r>
      <w:r w:rsidR="008542C9" w:rsidRPr="00B21CED">
        <w:rPr>
          <w:rFonts w:ascii="Arial" w:hAnsi="Arial" w:cs="Arial"/>
          <w:sz w:val="20"/>
          <w:szCs w:val="20"/>
        </w:rPr>
        <w:t xml:space="preserve"> +48 </w:t>
      </w:r>
      <w:r w:rsidR="000A5D3E">
        <w:rPr>
          <w:rFonts w:ascii="Arial" w:hAnsi="Arial" w:cs="Arial"/>
          <w:sz w:val="20"/>
          <w:szCs w:val="20"/>
        </w:rPr>
        <w:t>74 637 47</w:t>
      </w:r>
      <w:r w:rsidR="00FE18AC" w:rsidRPr="00B21CED">
        <w:rPr>
          <w:rFonts w:ascii="Arial" w:hAnsi="Arial" w:cs="Arial"/>
          <w:sz w:val="20"/>
          <w:szCs w:val="20"/>
        </w:rPr>
        <w:t xml:space="preserve"> </w:t>
      </w:r>
      <w:r w:rsidR="000A5D3E">
        <w:rPr>
          <w:rFonts w:ascii="Arial" w:hAnsi="Arial" w:cs="Arial"/>
          <w:sz w:val="20"/>
          <w:szCs w:val="20"/>
        </w:rPr>
        <w:t>27</w:t>
      </w:r>
      <w:bookmarkStart w:id="2" w:name="_Hlk214354255"/>
    </w:p>
    <w:p w14:paraId="483B04B5" w14:textId="77777777" w:rsidR="00FA6C03" w:rsidRPr="00FA6C03" w:rsidRDefault="00FA6C03" w:rsidP="00FA6C0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C05554C" w14:textId="74D54486" w:rsidR="00821FFA" w:rsidRPr="00F90F11" w:rsidRDefault="00821FFA" w:rsidP="00FA6C03">
      <w:pPr>
        <w:pStyle w:val="Nagwekspisutreci"/>
        <w:spacing w:line="240" w:lineRule="auto"/>
        <w:rPr>
          <w:color w:val="auto"/>
        </w:rPr>
      </w:pPr>
      <w:r w:rsidRPr="00F90F11">
        <w:rPr>
          <w:color w:val="auto"/>
        </w:rPr>
        <w:t>Spis treści</w:t>
      </w:r>
    </w:p>
    <w:p w14:paraId="156E81E0" w14:textId="08E33B6F" w:rsidR="00FF43DA" w:rsidRDefault="00821FFA" w:rsidP="00FA6C03">
      <w:pPr>
        <w:pStyle w:val="Spistreci1"/>
        <w:spacing w:line="24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r w:rsidRPr="00F90F11">
        <w:rPr>
          <w:b/>
          <w:bCs/>
        </w:rPr>
        <w:fldChar w:fldCharType="begin"/>
      </w:r>
      <w:r w:rsidRPr="00F90F11">
        <w:rPr>
          <w:b/>
          <w:bCs/>
        </w:rPr>
        <w:instrText xml:space="preserve"> TOC \o "1-3" \h \z \u </w:instrText>
      </w:r>
      <w:r w:rsidRPr="00F90F11">
        <w:rPr>
          <w:b/>
          <w:bCs/>
        </w:rPr>
        <w:fldChar w:fldCharType="separate"/>
      </w:r>
      <w:hyperlink w:anchor="_Toc216086101" w:history="1">
        <w:r w:rsidR="00FF43DA" w:rsidRPr="00FB2377">
          <w:rPr>
            <w:rStyle w:val="Hipercze"/>
            <w:noProof/>
            <w:lang w:eastAsia="hi-IN" w:bidi="hi-IN"/>
          </w:rPr>
          <w:t>1.</w:t>
        </w:r>
        <w:r w:rsidR="00FF43D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="00FF43DA" w:rsidRPr="00FB2377">
          <w:rPr>
            <w:rStyle w:val="Hipercze"/>
            <w:noProof/>
          </w:rPr>
          <w:t>Wykaz użytych pojęć</w:t>
        </w:r>
        <w:r w:rsidR="00FF43DA">
          <w:rPr>
            <w:noProof/>
            <w:webHidden/>
          </w:rPr>
          <w:tab/>
        </w:r>
        <w:r w:rsidR="00FF43DA">
          <w:rPr>
            <w:noProof/>
            <w:webHidden/>
          </w:rPr>
          <w:fldChar w:fldCharType="begin"/>
        </w:r>
        <w:r w:rsidR="00FF43DA">
          <w:rPr>
            <w:noProof/>
            <w:webHidden/>
          </w:rPr>
          <w:instrText xml:space="preserve"> PAGEREF _Toc216086101 \h </w:instrText>
        </w:r>
        <w:r w:rsidR="00FF43DA">
          <w:rPr>
            <w:noProof/>
            <w:webHidden/>
          </w:rPr>
        </w:r>
        <w:r w:rsidR="00FF43DA">
          <w:rPr>
            <w:noProof/>
            <w:webHidden/>
          </w:rPr>
          <w:fldChar w:fldCharType="separate"/>
        </w:r>
        <w:r w:rsidR="00FF43DA">
          <w:rPr>
            <w:noProof/>
            <w:webHidden/>
          </w:rPr>
          <w:t>2</w:t>
        </w:r>
        <w:r w:rsidR="00FF43DA">
          <w:rPr>
            <w:noProof/>
            <w:webHidden/>
          </w:rPr>
          <w:fldChar w:fldCharType="end"/>
        </w:r>
      </w:hyperlink>
    </w:p>
    <w:p w14:paraId="4B792DB0" w14:textId="1275121F" w:rsidR="00FF43DA" w:rsidRDefault="00FF43DA" w:rsidP="00FA6C03">
      <w:pPr>
        <w:pStyle w:val="Spistreci1"/>
        <w:spacing w:line="24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02" w:history="1">
        <w:r w:rsidRPr="00FB2377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2DAA570" w14:textId="5DB85E76" w:rsidR="00FF43DA" w:rsidRDefault="00FF43DA" w:rsidP="00FA6C03">
      <w:pPr>
        <w:pStyle w:val="Spistreci1"/>
        <w:spacing w:line="240" w:lineRule="auto"/>
        <w:ind w:firstLine="14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03" w:history="1">
        <w:r w:rsidRPr="00FB2377">
          <w:rPr>
            <w:rStyle w:val="Hipercze"/>
            <w:rFonts w:ascii="Arial" w:hAnsi="Arial" w:cs="Arial"/>
            <w:noProof/>
          </w:rPr>
          <w:t>A.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noProof/>
          </w:rPr>
          <w:t>Szczegółowy zakres prac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9096DC4" w14:textId="2A03BEE9" w:rsidR="00FF43DA" w:rsidRDefault="00FF43DA" w:rsidP="00FA6C03">
      <w:pPr>
        <w:pStyle w:val="Spistreci1"/>
        <w:spacing w:line="240" w:lineRule="auto"/>
        <w:ind w:firstLine="14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04" w:history="1">
        <w:r w:rsidRPr="00FB2377">
          <w:rPr>
            <w:rStyle w:val="Hipercze"/>
            <w:rFonts w:ascii="Arial" w:hAnsi="Arial" w:cs="Arial"/>
            <w:noProof/>
          </w:rPr>
          <w:t>B.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noProof/>
          </w:rPr>
          <w:t>Opis wymagań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9C4B4E6" w14:textId="74B46711" w:rsidR="00FF43DA" w:rsidRDefault="00FF43DA" w:rsidP="00FA6C03">
      <w:pPr>
        <w:pStyle w:val="Spistreci1"/>
        <w:spacing w:line="24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05" w:history="1">
        <w:r w:rsidRPr="00FB2377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noProof/>
          </w:rPr>
          <w:t>Rodzaj zamawianego asortymentu/usług/robót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A5CAAFB" w14:textId="69FF6CFC" w:rsidR="00FF43DA" w:rsidRDefault="00FF43DA" w:rsidP="00FA6C03">
      <w:pPr>
        <w:pStyle w:val="Spistreci1"/>
        <w:spacing w:line="24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06" w:history="1">
        <w:r w:rsidRPr="00FB2377">
          <w:rPr>
            <w:rStyle w:val="Hipercze"/>
            <w:rFonts w:cs="Calibri Light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rFonts w:cs="Calibri Light"/>
            <w:noProof/>
          </w:rPr>
          <w:t>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0182757" w14:textId="6364767C" w:rsidR="00FF43DA" w:rsidRDefault="00FF43DA" w:rsidP="00FA6C03">
      <w:pPr>
        <w:pStyle w:val="Spistreci1"/>
        <w:spacing w:line="24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07" w:history="1">
        <w:r w:rsidRPr="00FB2377">
          <w:rPr>
            <w:rStyle w:val="Hipercze"/>
            <w:rFonts w:cs="Calibri Light"/>
            <w:noProof/>
            <w:lang w:eastAsia="hi-IN" w:bidi="hi-IN"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rFonts w:cs="Calibri Light"/>
            <w:noProof/>
            <w:lang w:eastAsia="hi-IN" w:bidi="hi-IN"/>
          </w:rPr>
          <w:t>Harmonogram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9AA0B5F" w14:textId="60A43E59" w:rsidR="00FF43DA" w:rsidRDefault="00FF43DA" w:rsidP="00FA6C03">
      <w:pPr>
        <w:pStyle w:val="Spistreci1"/>
        <w:spacing w:line="24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08" w:history="1">
        <w:r w:rsidRPr="00FB2377">
          <w:rPr>
            <w:rStyle w:val="Hipercze"/>
            <w:rFonts w:cs="Calibri Light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rFonts w:cs="Calibri Light"/>
            <w:noProof/>
          </w:rPr>
          <w:t>Specyfikacja techniczna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B832264" w14:textId="3E9F030F" w:rsidR="00FF43DA" w:rsidRDefault="00FF43DA" w:rsidP="00FA6C03">
      <w:pPr>
        <w:pStyle w:val="Spistreci1"/>
        <w:spacing w:line="24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09" w:history="1">
        <w:r w:rsidRPr="00FB2377">
          <w:rPr>
            <w:rStyle w:val="Hipercze"/>
            <w:rFonts w:cs="Calibri Light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rFonts w:cs="Calibri Light"/>
            <w:noProof/>
          </w:rPr>
          <w:t>Wymagania prawne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0CB18F1" w14:textId="77FBD3D7" w:rsidR="00FF43DA" w:rsidRDefault="00FF43DA" w:rsidP="00FA6C03">
      <w:pPr>
        <w:pStyle w:val="Spistreci1"/>
        <w:spacing w:line="24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10" w:history="1">
        <w:r w:rsidRPr="00FB2377">
          <w:rPr>
            <w:rStyle w:val="Hipercze"/>
            <w:rFonts w:cs="Calibri Light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rFonts w:cs="Calibri Light"/>
            <w:noProof/>
          </w:rPr>
          <w:t>Termin i warunki gwarancji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A889B62" w14:textId="3B5BC235" w:rsidR="00FF43DA" w:rsidRDefault="00FF43DA" w:rsidP="00FA6C03">
      <w:pPr>
        <w:pStyle w:val="Spistreci1"/>
        <w:spacing w:line="24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11" w:history="1">
        <w:r w:rsidRPr="00FB2377">
          <w:rPr>
            <w:rStyle w:val="Hipercze"/>
            <w:rFonts w:cs="Calibri Light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rFonts w:cs="Calibri Light"/>
            <w:noProof/>
          </w:rPr>
          <w:t>Sposób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5BDE387" w14:textId="1F759659" w:rsidR="00FF43DA" w:rsidRDefault="00FF43DA" w:rsidP="00FA6C03">
      <w:pPr>
        <w:pStyle w:val="Spistreci1"/>
        <w:spacing w:line="24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12" w:history="1">
        <w:r w:rsidRPr="00FB2377">
          <w:rPr>
            <w:rStyle w:val="Hipercze"/>
            <w:rFonts w:cs="Calibri Light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rFonts w:cs="Calibri Light"/>
            <w:noProof/>
          </w:rPr>
          <w:t>Kary umowne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0CEA596" w14:textId="429F8CFA" w:rsidR="00FF43DA" w:rsidRDefault="00FF43DA" w:rsidP="00FA6C03">
      <w:pPr>
        <w:pStyle w:val="Spistreci1"/>
        <w:spacing w:line="24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13" w:history="1">
        <w:r w:rsidRPr="00FB2377">
          <w:rPr>
            <w:rStyle w:val="Hipercze"/>
            <w:rFonts w:cs="Calibri Light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rFonts w:cs="Calibri Light"/>
            <w:noProof/>
          </w:rPr>
          <w:t>Prawo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2B32290" w14:textId="023E9D73" w:rsidR="00FF43DA" w:rsidRDefault="00FF43DA" w:rsidP="00FA6C03">
      <w:pPr>
        <w:pStyle w:val="Spistreci1"/>
        <w:spacing w:line="24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14" w:history="1">
        <w:r w:rsidRPr="00FB2377">
          <w:rPr>
            <w:rStyle w:val="Hipercze"/>
            <w:rFonts w:cs="Calibri Light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rFonts w:cs="Calibri Light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D41DB90" w14:textId="066BA853" w:rsidR="00FF43DA" w:rsidRDefault="00FF43DA" w:rsidP="00FA6C03">
      <w:pPr>
        <w:pStyle w:val="Spistreci1"/>
        <w:spacing w:line="24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15" w:history="1">
        <w:r w:rsidRPr="00FB2377">
          <w:rPr>
            <w:rStyle w:val="Hipercze"/>
            <w:rFonts w:cs="Calibri Light"/>
            <w:noProof/>
          </w:rPr>
          <w:t>14.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rFonts w:cs="Calibri Light"/>
            <w:noProof/>
          </w:rPr>
          <w:t>Zamówienia podobne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290D058" w14:textId="0E99D38C" w:rsidR="00FF43DA" w:rsidRDefault="00FF43DA" w:rsidP="00FA6C03">
      <w:pPr>
        <w:pStyle w:val="Spistreci1"/>
        <w:spacing w:line="24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16" w:history="1">
        <w:r w:rsidRPr="00FB2377">
          <w:rPr>
            <w:rStyle w:val="Hipercze"/>
            <w:rFonts w:cs="Calibri Light"/>
            <w:noProof/>
          </w:rPr>
          <w:t>15.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rFonts w:cs="Calibri Light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895A02C" w14:textId="6CF67C0C" w:rsidR="00FF43DA" w:rsidRDefault="00FF43DA" w:rsidP="00FA6C03">
      <w:pPr>
        <w:pStyle w:val="Spistreci1"/>
        <w:spacing w:line="24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6086117" w:history="1">
        <w:r w:rsidRPr="00FB2377">
          <w:rPr>
            <w:rStyle w:val="Hipercze"/>
            <w:rFonts w:cs="Calibri Light"/>
            <w:noProof/>
          </w:rPr>
          <w:t>16.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FB2377">
          <w:rPr>
            <w:rStyle w:val="Hipercze"/>
            <w:rFonts w:cs="Calibri Light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_Toc216086117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4D29B2E" w14:textId="1F2EC0E1" w:rsidR="00821FFA" w:rsidRPr="00682B86" w:rsidRDefault="00821FFA" w:rsidP="00FA6C03">
      <w:pPr>
        <w:spacing w:after="0" w:line="240" w:lineRule="auto"/>
        <w:rPr>
          <w:b/>
          <w:bCs/>
          <w:sz w:val="2"/>
          <w:szCs w:val="2"/>
        </w:rPr>
      </w:pPr>
      <w:r w:rsidRPr="00F90F11">
        <w:rPr>
          <w:b/>
          <w:bCs/>
        </w:rPr>
        <w:fldChar w:fldCharType="end"/>
      </w:r>
    </w:p>
    <w:p w14:paraId="482CB5E3" w14:textId="77777777" w:rsidR="00FA6C03" w:rsidRPr="00870BF6" w:rsidRDefault="00FA6C03" w:rsidP="00FA6C03">
      <w:pPr>
        <w:pStyle w:val="Nagwek1"/>
        <w:numPr>
          <w:ilvl w:val="0"/>
          <w:numId w:val="6"/>
        </w:numPr>
        <w:ind w:left="567" w:hanging="567"/>
        <w:rPr>
          <w:lang w:eastAsia="hi-IN" w:bidi="hi-IN"/>
        </w:rPr>
      </w:pPr>
      <w:bookmarkStart w:id="3" w:name="_Toc214538006"/>
      <w:bookmarkStart w:id="4" w:name="_Hlk216086097"/>
      <w:bookmarkEnd w:id="2"/>
      <w:r w:rsidRPr="00870BF6">
        <w:rPr>
          <w:bCs w:val="0"/>
        </w:rPr>
        <w:t>Wykaz użytych pojęć</w:t>
      </w:r>
      <w:bookmarkEnd w:id="3"/>
    </w:p>
    <w:p w14:paraId="764AAD9D" w14:textId="77777777" w:rsidR="00FA6C03" w:rsidRPr="00870BF6" w:rsidRDefault="00FA6C03" w:rsidP="00FA6C03">
      <w:pPr>
        <w:pStyle w:val="Default"/>
        <w:spacing w:line="360" w:lineRule="auto"/>
        <w:ind w:left="-142"/>
        <w:jc w:val="both"/>
        <w:rPr>
          <w:szCs w:val="22"/>
        </w:rPr>
      </w:pPr>
      <w:r w:rsidRPr="00870BF6">
        <w:rPr>
          <w:szCs w:val="22"/>
        </w:rPr>
        <w:t xml:space="preserve">Określenia użyte w niniejszych Opisie Przedmiotu Zamówienia oznaczają: </w:t>
      </w:r>
    </w:p>
    <w:p w14:paraId="29F34C4F" w14:textId="77777777" w:rsidR="00FA6C03" w:rsidRPr="00870BF6" w:rsidRDefault="00FA6C03" w:rsidP="00FA6C03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870BF6">
        <w:rPr>
          <w:rFonts w:ascii="Arial" w:hAnsi="Arial" w:cs="Arial"/>
        </w:rPr>
        <w:t>„</w:t>
      </w:r>
      <w:r w:rsidRPr="00870BF6">
        <w:rPr>
          <w:rFonts w:ascii="Arial" w:hAnsi="Arial" w:cs="Arial"/>
          <w:b/>
        </w:rPr>
        <w:t>OPZ</w:t>
      </w:r>
      <w:r w:rsidRPr="00870BF6">
        <w:rPr>
          <w:rFonts w:ascii="Arial" w:hAnsi="Arial" w:cs="Arial"/>
        </w:rPr>
        <w:t>” – Opis Przedmiotu Zamówienia;</w:t>
      </w:r>
    </w:p>
    <w:p w14:paraId="75C3384E" w14:textId="77777777" w:rsidR="00FA6C03" w:rsidRPr="00870BF6" w:rsidRDefault="00FA6C03" w:rsidP="00FA6C03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870BF6">
        <w:rPr>
          <w:rFonts w:ascii="Arial" w:hAnsi="Arial" w:cs="Arial"/>
        </w:rPr>
        <w:t>„</w:t>
      </w:r>
      <w:r w:rsidRPr="00870BF6">
        <w:rPr>
          <w:rFonts w:ascii="Arial" w:hAnsi="Arial" w:cs="Arial"/>
          <w:b/>
          <w:bCs/>
        </w:rPr>
        <w:t>Dostawy</w:t>
      </w:r>
      <w:r w:rsidRPr="00870BF6">
        <w:rPr>
          <w:rFonts w:ascii="Arial" w:hAnsi="Arial" w:cs="Arial"/>
        </w:rPr>
        <w:t>” – należy przez to rozumieć nabywanie produktów, którymi są rzeczy ruchome, energia, woda oraz prawa majątkowe, jeżeli mogą być przedmiotem obrotu,                                w szczególności na podstawie umowy sprzedaży, dostawy, najmu, dzierżawy oraz leasingu z opcją lub bez opcji zakupu, które mogą obejmować dodatkowo rozmieszczenie lub instalację;</w:t>
      </w:r>
    </w:p>
    <w:p w14:paraId="5D53FEB9" w14:textId="77777777" w:rsidR="00FA6C03" w:rsidRPr="00870BF6" w:rsidRDefault="00FA6C03" w:rsidP="00FA6C03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870BF6">
        <w:rPr>
          <w:sz w:val="22"/>
          <w:szCs w:val="22"/>
        </w:rPr>
        <w:t>„</w:t>
      </w:r>
      <w:r w:rsidRPr="00870BF6">
        <w:rPr>
          <w:b/>
          <w:bCs/>
          <w:sz w:val="22"/>
          <w:szCs w:val="22"/>
        </w:rPr>
        <w:t>Wykonawca</w:t>
      </w:r>
      <w:r w:rsidRPr="00870BF6">
        <w:rPr>
          <w:sz w:val="22"/>
          <w:szCs w:val="22"/>
        </w:rPr>
        <w:t>” – osoba fizyczna, osoba prawna albo jednostka organizacyjna nieposiadająca osobowości prawnej, której Zamawiający udziela zamówienia, złożyła ofertę lub zawarła Umowę zakupową lub Umowę centralną;</w:t>
      </w:r>
    </w:p>
    <w:p w14:paraId="7A5FD8BE" w14:textId="77777777" w:rsidR="00FA6C03" w:rsidRPr="00870BF6" w:rsidRDefault="00FA6C03" w:rsidP="00FA6C03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870BF6">
        <w:rPr>
          <w:sz w:val="22"/>
          <w:szCs w:val="22"/>
        </w:rPr>
        <w:t xml:space="preserve"> „</w:t>
      </w:r>
      <w:r w:rsidRPr="00870BF6">
        <w:rPr>
          <w:b/>
          <w:bCs/>
          <w:sz w:val="22"/>
          <w:szCs w:val="22"/>
        </w:rPr>
        <w:t>Zamawiający</w:t>
      </w:r>
      <w:r w:rsidRPr="00870BF6">
        <w:rPr>
          <w:sz w:val="22"/>
          <w:szCs w:val="22"/>
        </w:rPr>
        <w:t xml:space="preserve">” – PKP Polskie Linie Kolejowe S.A. z siedzibą w Warszawie przy ul. Targowej 74, wpisana do rejestru przedsiębiorców prowadzonego przez Sąd Rejonowy dla m. st. Warszawy w Warszawie, XIV Wydział Gospodarczy Krajowego Rejestru Sądowego pod numerem KRS 0000037568, posiadającą numer NIP: PL 113-23-16-427 oraz numer REGON: 017319027; </w:t>
      </w:r>
    </w:p>
    <w:p w14:paraId="4A0AF38C" w14:textId="77777777" w:rsidR="00FA6C03" w:rsidRPr="007C3CE4" w:rsidRDefault="00FA6C03" w:rsidP="00FA6C03">
      <w:pPr>
        <w:pStyle w:val="Nagwek1"/>
        <w:numPr>
          <w:ilvl w:val="0"/>
          <w:numId w:val="6"/>
        </w:numPr>
        <w:ind w:left="567" w:hanging="567"/>
      </w:pPr>
      <w:bookmarkStart w:id="5" w:name="_Toc214538007"/>
      <w:r w:rsidRPr="00870BF6">
        <w:t xml:space="preserve">Ogólne informacje o przedmiocie </w:t>
      </w:r>
      <w:r w:rsidRPr="007C3CE4">
        <w:t>zamówienia</w:t>
      </w:r>
      <w:bookmarkEnd w:id="5"/>
    </w:p>
    <w:p w14:paraId="212E2BE3" w14:textId="77777777" w:rsidR="00FA6C03" w:rsidRPr="00870BF6" w:rsidRDefault="00FA6C03" w:rsidP="00FA6C03">
      <w:pPr>
        <w:pStyle w:val="FirstParagraph"/>
        <w:spacing w:before="0" w:after="0"/>
        <w:jc w:val="both"/>
        <w:rPr>
          <w:rFonts w:ascii="Arial" w:hAnsi="Arial" w:cs="Arial"/>
          <w:sz w:val="22"/>
          <w:szCs w:val="22"/>
          <w:highlight w:val="yellow"/>
          <w:lang w:val="pl-PL"/>
        </w:rPr>
      </w:pPr>
      <w:r w:rsidRPr="007C3CE4">
        <w:rPr>
          <w:rFonts w:ascii="Arial" w:hAnsi="Arial" w:cs="Arial"/>
          <w:color w:val="000000"/>
          <w:lang w:val="pl-PL"/>
        </w:rPr>
        <w:t xml:space="preserve">W ramach zadania </w:t>
      </w:r>
      <w:r w:rsidRPr="007C3CE4">
        <w:rPr>
          <w:rFonts w:ascii="Arial" w:hAnsi="Arial" w:cs="Arial"/>
          <w:i/>
          <w:iCs/>
          <w:color w:val="000000"/>
          <w:u w:val="single"/>
          <w:lang w:val="pl-PL"/>
        </w:rPr>
        <w:t>Wykonawca</w:t>
      </w:r>
      <w:r w:rsidRPr="007C3CE4">
        <w:rPr>
          <w:rFonts w:ascii="Arial" w:hAnsi="Arial" w:cs="Arial"/>
          <w:color w:val="000000"/>
          <w:lang w:val="pl-PL"/>
        </w:rPr>
        <w:t xml:space="preserve"> </w:t>
      </w:r>
      <w:r w:rsidRPr="007C3CE4">
        <w:rPr>
          <w:rFonts w:ascii="Arial" w:hAnsi="Arial" w:cs="Arial"/>
          <w:sz w:val="22"/>
          <w:szCs w:val="22"/>
          <w:lang w:val="pl-PL"/>
        </w:rPr>
        <w:t>zabuduje systemu telewizji użytkowej (TVU) na posterunku ruchu Mieroszów linii kolejowej nr 291 (Boguszów Gorce Wschód – Mieroszów) minimum 6 kamer przemysłowych wraz z  system</w:t>
      </w:r>
      <w:r>
        <w:rPr>
          <w:rFonts w:ascii="Arial" w:hAnsi="Arial" w:cs="Arial"/>
          <w:sz w:val="22"/>
          <w:szCs w:val="22"/>
          <w:lang w:val="pl-PL"/>
        </w:rPr>
        <w:t>em</w:t>
      </w:r>
      <w:r w:rsidRPr="007C3CE4">
        <w:rPr>
          <w:rFonts w:ascii="Arial" w:hAnsi="Arial" w:cs="Arial"/>
          <w:sz w:val="22"/>
          <w:szCs w:val="22"/>
          <w:lang w:val="pl-PL"/>
        </w:rPr>
        <w:t xml:space="preserve"> archiwizacji oraz medium transmisy</w:t>
      </w:r>
      <w:r>
        <w:rPr>
          <w:rFonts w:ascii="Arial" w:hAnsi="Arial" w:cs="Arial"/>
          <w:sz w:val="22"/>
          <w:szCs w:val="22"/>
          <w:lang w:val="pl-PL"/>
        </w:rPr>
        <w:t xml:space="preserve">jnym </w:t>
      </w:r>
      <w:r w:rsidRPr="007C3CE4">
        <w:rPr>
          <w:rFonts w:ascii="Arial" w:hAnsi="Arial" w:cs="Arial"/>
          <w:sz w:val="22"/>
          <w:szCs w:val="22"/>
          <w:lang w:val="pl-PL"/>
        </w:rPr>
        <w:t xml:space="preserve">– kabel OTK 36J (ok. </w:t>
      </w:r>
      <w:r>
        <w:rPr>
          <w:rFonts w:ascii="Arial" w:hAnsi="Arial" w:cs="Arial"/>
          <w:sz w:val="22"/>
          <w:szCs w:val="22"/>
          <w:lang w:val="pl-PL"/>
        </w:rPr>
        <w:t>3</w:t>
      </w:r>
      <w:r w:rsidRPr="007C3CE4">
        <w:rPr>
          <w:rFonts w:ascii="Arial" w:hAnsi="Arial" w:cs="Arial"/>
          <w:sz w:val="22"/>
          <w:szCs w:val="22"/>
          <w:lang w:val="pl-PL"/>
        </w:rPr>
        <w:t>00 m)</w:t>
      </w:r>
      <w:r>
        <w:rPr>
          <w:rFonts w:ascii="Arial" w:hAnsi="Arial" w:cs="Arial"/>
          <w:sz w:val="22"/>
          <w:szCs w:val="22"/>
          <w:lang w:val="pl-PL"/>
        </w:rPr>
        <w:t xml:space="preserve">, </w:t>
      </w:r>
      <w:r w:rsidRPr="009502C4">
        <w:rPr>
          <w:rFonts w:ascii="Arial" w:hAnsi="Arial" w:cs="Arial"/>
          <w:sz w:val="22"/>
          <w:szCs w:val="22"/>
          <w:lang w:val="pl-PL"/>
        </w:rPr>
        <w:t>zainstaluje moduł GSM z alarmem wysyłający powiadomienia</w:t>
      </w:r>
      <w:r w:rsidRPr="007C3CE4">
        <w:rPr>
          <w:rFonts w:ascii="Arial" w:hAnsi="Arial" w:cs="Arial"/>
          <w:sz w:val="22"/>
          <w:szCs w:val="22"/>
          <w:lang w:val="pl-PL"/>
        </w:rPr>
        <w:t xml:space="preserve"> oraz systemem zasilania. W ramach</w:t>
      </w:r>
      <w:r w:rsidRPr="002B13B8">
        <w:rPr>
          <w:rFonts w:ascii="Arial" w:hAnsi="Arial" w:cs="Arial"/>
          <w:sz w:val="22"/>
          <w:szCs w:val="22"/>
          <w:lang w:val="pl-PL"/>
        </w:rPr>
        <w:t xml:space="preserve"> zadania </w:t>
      </w:r>
      <w:r w:rsidRPr="002B13B8">
        <w:rPr>
          <w:rFonts w:ascii="Arial" w:hAnsi="Arial" w:cs="Arial"/>
          <w:i/>
          <w:iCs/>
          <w:sz w:val="22"/>
          <w:szCs w:val="22"/>
          <w:u w:val="single"/>
          <w:lang w:val="pl-PL"/>
        </w:rPr>
        <w:t>Wykonawca</w:t>
      </w:r>
      <w:r w:rsidRPr="002B13B8">
        <w:rPr>
          <w:rFonts w:ascii="Arial" w:hAnsi="Arial" w:cs="Arial"/>
          <w:sz w:val="22"/>
          <w:szCs w:val="22"/>
          <w:lang w:val="pl-PL"/>
        </w:rPr>
        <w:t xml:space="preserve"> przekaże: laptop 13” z ekranem dotykowym i 16 GB RAM</w:t>
      </w:r>
      <w:r>
        <w:rPr>
          <w:rFonts w:ascii="Arial" w:hAnsi="Arial" w:cs="Arial"/>
          <w:sz w:val="22"/>
          <w:szCs w:val="22"/>
          <w:lang w:val="pl-PL"/>
        </w:rPr>
        <w:t>,</w:t>
      </w:r>
      <w:r w:rsidRPr="002B13B8">
        <w:rPr>
          <w:rFonts w:ascii="Arial" w:hAnsi="Arial" w:cs="Arial"/>
          <w:sz w:val="22"/>
          <w:szCs w:val="22"/>
          <w:lang w:val="pl-PL"/>
        </w:rPr>
        <w:t xml:space="preserve"> dysk </w:t>
      </w:r>
      <w:r>
        <w:rPr>
          <w:rFonts w:ascii="Arial" w:hAnsi="Arial" w:cs="Arial"/>
          <w:sz w:val="22"/>
          <w:szCs w:val="22"/>
          <w:lang w:val="pl-PL"/>
        </w:rPr>
        <w:t>przenośny</w:t>
      </w:r>
      <w:r w:rsidRPr="002B13B8">
        <w:rPr>
          <w:rFonts w:ascii="Arial" w:hAnsi="Arial" w:cs="Arial"/>
          <w:sz w:val="22"/>
          <w:szCs w:val="22"/>
          <w:lang w:val="pl-PL"/>
        </w:rPr>
        <w:t xml:space="preserve"> SSD 1 TB oraz walizk</w:t>
      </w:r>
      <w:r>
        <w:rPr>
          <w:rFonts w:ascii="Arial" w:hAnsi="Arial" w:cs="Arial"/>
          <w:sz w:val="22"/>
          <w:szCs w:val="22"/>
          <w:lang w:val="pl-PL"/>
        </w:rPr>
        <w:t>ę</w:t>
      </w:r>
      <w:r w:rsidRPr="002B13B8">
        <w:rPr>
          <w:rFonts w:ascii="Arial" w:hAnsi="Arial" w:cs="Arial"/>
          <w:sz w:val="22"/>
          <w:szCs w:val="22"/>
          <w:lang w:val="pl-PL"/>
        </w:rPr>
        <w:t xml:space="preserve"> serwisowa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2B13B8">
        <w:rPr>
          <w:rFonts w:ascii="Arial" w:hAnsi="Arial" w:cs="Arial"/>
          <w:sz w:val="22"/>
          <w:szCs w:val="22"/>
          <w:lang w:val="pl-PL"/>
        </w:rPr>
        <w:t>z wyposażeniem.</w:t>
      </w:r>
    </w:p>
    <w:p w14:paraId="035657C5" w14:textId="77777777" w:rsidR="00FA6C03" w:rsidRPr="00870BF6" w:rsidRDefault="00FA6C03" w:rsidP="00FA6C03">
      <w:pPr>
        <w:pStyle w:val="Nagwek1"/>
        <w:numPr>
          <w:ilvl w:val="0"/>
          <w:numId w:val="24"/>
        </w:numPr>
        <w:spacing w:line="480" w:lineRule="auto"/>
        <w:ind w:left="644"/>
        <w:rPr>
          <w:sz w:val="28"/>
          <w:szCs w:val="28"/>
        </w:rPr>
      </w:pPr>
      <w:bookmarkStart w:id="6" w:name="_Toc154569529"/>
      <w:bookmarkStart w:id="7" w:name="_Toc154569921"/>
      <w:bookmarkStart w:id="8" w:name="_Toc168655102"/>
      <w:bookmarkStart w:id="9" w:name="_Toc169511374"/>
      <w:bookmarkStart w:id="10" w:name="_Toc187331934"/>
      <w:bookmarkStart w:id="11" w:name="_Toc191359996"/>
      <w:bookmarkStart w:id="12" w:name="_Toc214538008"/>
      <w:r w:rsidRPr="00870BF6">
        <w:rPr>
          <w:sz w:val="28"/>
          <w:szCs w:val="28"/>
        </w:rPr>
        <w:t>S</w:t>
      </w:r>
      <w:bookmarkEnd w:id="6"/>
      <w:bookmarkEnd w:id="7"/>
      <w:bookmarkEnd w:id="8"/>
      <w:bookmarkEnd w:id="9"/>
      <w:bookmarkEnd w:id="10"/>
      <w:bookmarkEnd w:id="11"/>
      <w:r w:rsidRPr="00870BF6">
        <w:rPr>
          <w:sz w:val="28"/>
          <w:szCs w:val="28"/>
        </w:rPr>
        <w:t>zczegółowy zakres prac</w:t>
      </w:r>
      <w:bookmarkEnd w:id="12"/>
    </w:p>
    <w:p w14:paraId="2271CBCD" w14:textId="77777777" w:rsidR="00FA6C03" w:rsidRPr="007C3CE4" w:rsidRDefault="00FA6C03" w:rsidP="00FA6C03">
      <w:pPr>
        <w:spacing w:after="0" w:line="240" w:lineRule="auto"/>
        <w:rPr>
          <w:rFonts w:ascii="Arial" w:hAnsi="Arial" w:cs="Arial"/>
        </w:rPr>
      </w:pPr>
      <w:bookmarkStart w:id="13" w:name="_Toc154569530"/>
      <w:bookmarkStart w:id="14" w:name="_Toc154569922"/>
      <w:bookmarkStart w:id="15" w:name="_Toc168655103"/>
      <w:bookmarkStart w:id="16" w:name="_Toc169511375"/>
      <w:bookmarkStart w:id="17" w:name="_Toc187331935"/>
      <w:bookmarkStart w:id="18" w:name="_Toc191359997"/>
      <w:r w:rsidRPr="00CD56AB">
        <w:rPr>
          <w:rFonts w:ascii="Arial" w:hAnsi="Arial" w:cs="Arial"/>
        </w:rPr>
        <w:t xml:space="preserve">Przedmiotem zamówienia jest </w:t>
      </w:r>
      <w:r>
        <w:rPr>
          <w:rFonts w:ascii="Arial" w:hAnsi="Arial" w:cs="Arial"/>
        </w:rPr>
        <w:t>za</w:t>
      </w:r>
      <w:r w:rsidRPr="00CD56AB">
        <w:rPr>
          <w:rFonts w:ascii="Arial" w:hAnsi="Arial" w:cs="Arial"/>
        </w:rPr>
        <w:t xml:space="preserve">budowa systemu TVU </w:t>
      </w:r>
      <w:r>
        <w:rPr>
          <w:rFonts w:ascii="Arial" w:hAnsi="Arial" w:cs="Arial"/>
        </w:rPr>
        <w:t>w</w:t>
      </w:r>
      <w:r w:rsidRPr="00CD56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stacji Mieroszów</w:t>
      </w:r>
      <w:r w:rsidRPr="00CD56AB">
        <w:rPr>
          <w:rFonts w:ascii="Arial" w:hAnsi="Arial" w:cs="Arial"/>
        </w:rPr>
        <w:t xml:space="preserve"> obejmująca </w:t>
      </w:r>
      <w:r>
        <w:rPr>
          <w:rFonts w:ascii="Arial" w:hAnsi="Arial" w:cs="Arial"/>
        </w:rPr>
        <w:br/>
        <w:t>budynek dworca kolejowego oraz kontenera techniczny stojący przy budynku dworca.</w:t>
      </w:r>
      <w:r w:rsidRPr="007C3CE4">
        <w:rPr>
          <w:rFonts w:ascii="Arial" w:hAnsi="Arial" w:cs="Arial"/>
        </w:rPr>
        <w:br/>
      </w:r>
    </w:p>
    <w:p w14:paraId="02A449E6" w14:textId="77777777" w:rsidR="00FA6C03" w:rsidRPr="00000F3D" w:rsidRDefault="00FA6C03" w:rsidP="00FA6C03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000F3D">
        <w:rPr>
          <w:rFonts w:ascii="Arial" w:hAnsi="Arial" w:cs="Arial"/>
        </w:rPr>
        <w:t>Dostawę i montaż 6 kamer przemysłowych (IP/CCTV).</w:t>
      </w:r>
    </w:p>
    <w:p w14:paraId="73B3A889" w14:textId="77777777" w:rsidR="00FA6C03" w:rsidRPr="00000F3D" w:rsidRDefault="00FA6C03" w:rsidP="00FA6C03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000F3D">
        <w:rPr>
          <w:rFonts w:ascii="Arial" w:hAnsi="Arial" w:cs="Arial"/>
        </w:rPr>
        <w:t xml:space="preserve">Wykonanie medium transmisyjnego – kabel światłowodowy OTK 36J, dł. ok. 300 m, </w:t>
      </w:r>
    </w:p>
    <w:p w14:paraId="4E558183" w14:textId="77777777" w:rsidR="00FA6C03" w:rsidRPr="00000F3D" w:rsidRDefault="00FA6C03" w:rsidP="00FA6C03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000F3D">
        <w:rPr>
          <w:rFonts w:ascii="Arial" w:hAnsi="Arial" w:cs="Arial"/>
        </w:rPr>
        <w:t>Instalacja systemu archiwizacji nagrań TVU dla obsługi kamer.</w:t>
      </w:r>
    </w:p>
    <w:p w14:paraId="4156652B" w14:textId="77777777" w:rsidR="00FA6C03" w:rsidRPr="00000F3D" w:rsidRDefault="00FA6C03" w:rsidP="00FA6C03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000F3D">
        <w:rPr>
          <w:rFonts w:ascii="Arial" w:hAnsi="Arial" w:cs="Arial"/>
        </w:rPr>
        <w:t xml:space="preserve">Instalacja systemu sygnalizacji włamania i napadu z modułem GSM do wysyłania powiadomień o naruszeniu zdefiniowanych stref przez osoby nieuprawnione (alarm </w:t>
      </w:r>
      <w:proofErr w:type="spellStart"/>
      <w:r w:rsidRPr="00000F3D">
        <w:rPr>
          <w:rFonts w:ascii="Arial" w:hAnsi="Arial" w:cs="Arial"/>
        </w:rPr>
        <w:t>push</w:t>
      </w:r>
      <w:proofErr w:type="spellEnd"/>
      <w:r w:rsidRPr="00000F3D">
        <w:rPr>
          <w:rFonts w:ascii="Arial" w:hAnsi="Arial" w:cs="Arial"/>
        </w:rPr>
        <w:t>/SMS/e-mail) wraz</w:t>
      </w:r>
      <w:r>
        <w:rPr>
          <w:rFonts w:ascii="Arial" w:hAnsi="Arial" w:cs="Arial"/>
        </w:rPr>
        <w:t xml:space="preserve"> </w:t>
      </w:r>
      <w:r w:rsidRPr="00000F3D">
        <w:rPr>
          <w:rFonts w:ascii="Arial" w:hAnsi="Arial" w:cs="Arial"/>
        </w:rPr>
        <w:t xml:space="preserve">z konfiguracją stref. </w:t>
      </w:r>
    </w:p>
    <w:p w14:paraId="2A73EFA6" w14:textId="77777777" w:rsidR="00FA6C03" w:rsidRPr="00000F3D" w:rsidRDefault="00FA6C03" w:rsidP="00FA6C03">
      <w:pPr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</w:rPr>
      </w:pPr>
      <w:r w:rsidRPr="00000F3D">
        <w:rPr>
          <w:rFonts w:ascii="Arial" w:hAnsi="Arial" w:cs="Arial"/>
        </w:rPr>
        <w:t>Wykonanie zasilania dla nowych elementów systemu TVU.</w:t>
      </w:r>
    </w:p>
    <w:p w14:paraId="3CBD82A7" w14:textId="77777777" w:rsidR="00FA6C03" w:rsidRPr="00263118" w:rsidRDefault="00FA6C03" w:rsidP="00FA6C03">
      <w:pPr>
        <w:pStyle w:val="FirstParagraph"/>
        <w:numPr>
          <w:ilvl w:val="0"/>
          <w:numId w:val="46"/>
        </w:numPr>
        <w:spacing w:before="0" w:after="0"/>
        <w:jc w:val="both"/>
        <w:rPr>
          <w:rFonts w:ascii="Arial" w:hAnsi="Arial" w:cs="Arial"/>
        </w:rPr>
      </w:pPr>
      <w:r w:rsidRPr="00000F3D">
        <w:rPr>
          <w:rFonts w:ascii="Arial" w:hAnsi="Arial" w:cs="Arial"/>
          <w:sz w:val="22"/>
          <w:szCs w:val="22"/>
          <w:lang w:val="pl-PL"/>
        </w:rPr>
        <w:t>Dostawa i przekazanie</w:t>
      </w:r>
      <w:r w:rsidRPr="00263118">
        <w:rPr>
          <w:rFonts w:ascii="Arial" w:hAnsi="Arial" w:cs="Arial"/>
          <w:sz w:val="22"/>
          <w:szCs w:val="22"/>
          <w:lang w:val="pl-PL"/>
        </w:rPr>
        <w:t xml:space="preserve"> sprzętu uzupełniającego: laptop 13” z ekranem dotykowym i 16 GB RAM</w:t>
      </w:r>
      <w:r>
        <w:rPr>
          <w:rFonts w:ascii="Arial" w:hAnsi="Arial" w:cs="Arial"/>
          <w:sz w:val="22"/>
          <w:szCs w:val="22"/>
          <w:lang w:val="pl-PL"/>
        </w:rPr>
        <w:t>,</w:t>
      </w:r>
      <w:r w:rsidRPr="00263118">
        <w:rPr>
          <w:rFonts w:ascii="Arial" w:hAnsi="Arial" w:cs="Arial"/>
          <w:sz w:val="22"/>
          <w:szCs w:val="22"/>
          <w:lang w:val="pl-PL"/>
        </w:rPr>
        <w:t xml:space="preserve"> walizka serwisowa z wyposażenie</w:t>
      </w:r>
      <w:r>
        <w:rPr>
          <w:rFonts w:ascii="Arial" w:hAnsi="Arial" w:cs="Arial"/>
          <w:sz w:val="22"/>
          <w:szCs w:val="22"/>
          <w:lang w:val="pl-PL"/>
        </w:rPr>
        <w:t>m i przenośny dysk SSD 1 TB.</w:t>
      </w:r>
    </w:p>
    <w:p w14:paraId="4D4A2838" w14:textId="77777777" w:rsidR="00FA6C03" w:rsidRPr="00870BF6" w:rsidRDefault="00FA6C03" w:rsidP="00FA6C03">
      <w:pPr>
        <w:pStyle w:val="Nagwek1"/>
        <w:numPr>
          <w:ilvl w:val="0"/>
          <w:numId w:val="24"/>
        </w:numPr>
        <w:spacing w:line="480" w:lineRule="auto"/>
        <w:ind w:left="720" w:hanging="1003"/>
        <w:rPr>
          <w:rFonts w:ascii="Arial" w:hAnsi="Arial" w:cs="Arial"/>
        </w:rPr>
      </w:pPr>
      <w:bookmarkStart w:id="19" w:name="_Toc214538009"/>
      <w:r w:rsidRPr="00870BF6">
        <w:rPr>
          <w:sz w:val="28"/>
          <w:szCs w:val="28"/>
        </w:rPr>
        <w:t>Opis wymagań</w:t>
      </w:r>
      <w:bookmarkEnd w:id="19"/>
    </w:p>
    <w:p w14:paraId="30F5C73C" w14:textId="77777777" w:rsidR="00FA6C03" w:rsidRPr="00870BF6" w:rsidRDefault="00FA6C03" w:rsidP="00FA6C03">
      <w:pPr>
        <w:spacing w:after="0"/>
        <w:rPr>
          <w:rFonts w:ascii="Arial" w:hAnsi="Arial" w:cs="Arial"/>
          <w:b/>
          <w:color w:val="000000"/>
        </w:rPr>
      </w:pPr>
      <w:r w:rsidRPr="00870BF6">
        <w:rPr>
          <w:rFonts w:ascii="Arial" w:hAnsi="Arial" w:cs="Arial"/>
          <w:b/>
          <w:color w:val="000000"/>
        </w:rPr>
        <w:t>Opis wymagań Zamawiającego w stosunku do  zamówienia.</w:t>
      </w:r>
    </w:p>
    <w:p w14:paraId="5FE908EF" w14:textId="77777777" w:rsidR="00FA6C03" w:rsidRPr="00870BF6" w:rsidRDefault="00FA6C03" w:rsidP="00FA6C03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Wszystkie niezbędne materiały dostarcza </w:t>
      </w:r>
      <w:r w:rsidRPr="00870BF6">
        <w:rPr>
          <w:rFonts w:ascii="Arial" w:hAnsi="Arial" w:cs="Arial"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color w:val="000000"/>
        </w:rPr>
        <w:t>.</w:t>
      </w:r>
    </w:p>
    <w:p w14:paraId="0A08A540" w14:textId="77777777" w:rsidR="00FA6C03" w:rsidRDefault="00FA6C03" w:rsidP="00FA6C03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Wszystkie urządzenia i materiały muszą być fabrycznie nowe i posiadać odpowiednie Świadectwa dopuszczenia </w:t>
      </w:r>
      <w:r w:rsidRPr="00870BF6">
        <w:rPr>
          <w:rFonts w:ascii="Arial" w:hAnsi="Arial" w:cs="Arial"/>
        </w:rPr>
        <w:t>do obrotu w UE (deklaracje zgodności/CE).</w:t>
      </w:r>
    </w:p>
    <w:p w14:paraId="08B8355C" w14:textId="77777777" w:rsidR="00FA6C03" w:rsidRDefault="00FA6C03" w:rsidP="00FA6C03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A50101">
        <w:rPr>
          <w:rFonts w:ascii="Arial" w:hAnsi="Arial" w:cs="Arial"/>
          <w:i/>
          <w:iCs/>
          <w:color w:val="000000"/>
          <w:u w:val="single"/>
        </w:rPr>
        <w:t>Wykonawca</w:t>
      </w:r>
      <w:r w:rsidRPr="00A50101">
        <w:rPr>
          <w:rFonts w:ascii="Arial" w:hAnsi="Arial" w:cs="Arial"/>
          <w:color w:val="000000"/>
        </w:rPr>
        <w:t xml:space="preserve"> zobowiązany będzie załączyć do protokołu odbioru końcowego:</w:t>
      </w:r>
    </w:p>
    <w:p w14:paraId="1DE3CB3D" w14:textId="77777777" w:rsidR="00FA6C03" w:rsidRDefault="00FA6C03" w:rsidP="00FA6C03">
      <w:pPr>
        <w:numPr>
          <w:ilvl w:val="0"/>
          <w:numId w:val="54"/>
        </w:numPr>
        <w:spacing w:after="0"/>
        <w:rPr>
          <w:rFonts w:ascii="Arial" w:hAnsi="Arial" w:cs="Arial"/>
          <w:color w:val="000000"/>
        </w:rPr>
      </w:pPr>
      <w:r w:rsidRPr="00CD56AB">
        <w:rPr>
          <w:rFonts w:ascii="Arial" w:hAnsi="Arial" w:cs="Arial"/>
        </w:rPr>
        <w:t>dokumentację powykonawczą (schematy połączeń, trasy kablowe, wykaz urządzeń),</w:t>
      </w:r>
    </w:p>
    <w:p w14:paraId="46F89B35" w14:textId="77777777" w:rsidR="00FA6C03" w:rsidRDefault="00FA6C03" w:rsidP="00FA6C03">
      <w:pPr>
        <w:numPr>
          <w:ilvl w:val="0"/>
          <w:numId w:val="54"/>
        </w:numPr>
        <w:spacing w:after="0"/>
        <w:rPr>
          <w:rFonts w:ascii="Arial" w:hAnsi="Arial" w:cs="Arial"/>
          <w:color w:val="000000"/>
        </w:rPr>
      </w:pPr>
      <w:r w:rsidRPr="00CD56AB">
        <w:rPr>
          <w:rFonts w:ascii="Arial" w:hAnsi="Arial" w:cs="Arial"/>
        </w:rPr>
        <w:t>protokoły z pomiarów (światłowody, instalacje elektryczne),</w:t>
      </w:r>
      <w:r>
        <w:rPr>
          <w:rFonts w:ascii="Arial" w:hAnsi="Arial" w:cs="Arial"/>
          <w:color w:val="000000"/>
        </w:rPr>
        <w:t xml:space="preserve"> </w:t>
      </w:r>
    </w:p>
    <w:p w14:paraId="4A6714FF" w14:textId="77777777" w:rsidR="00FA6C03" w:rsidRPr="00A50101" w:rsidRDefault="00FA6C03" w:rsidP="00FA6C03">
      <w:pPr>
        <w:numPr>
          <w:ilvl w:val="0"/>
          <w:numId w:val="54"/>
        </w:numPr>
        <w:spacing w:after="0"/>
        <w:rPr>
          <w:rFonts w:ascii="Arial" w:hAnsi="Arial" w:cs="Arial"/>
          <w:color w:val="000000"/>
        </w:rPr>
      </w:pPr>
      <w:r w:rsidRPr="00CD56AB">
        <w:rPr>
          <w:rFonts w:ascii="Arial" w:hAnsi="Arial" w:cs="Arial"/>
        </w:rPr>
        <w:t xml:space="preserve">instrukcje obsługi </w:t>
      </w:r>
    </w:p>
    <w:p w14:paraId="6F9D652F" w14:textId="77777777" w:rsidR="00FA6C03" w:rsidRPr="00A50101" w:rsidRDefault="00FA6C03" w:rsidP="00FA6C03">
      <w:pPr>
        <w:numPr>
          <w:ilvl w:val="0"/>
          <w:numId w:val="54"/>
        </w:numPr>
        <w:spacing w:after="0"/>
        <w:rPr>
          <w:rFonts w:ascii="Arial" w:hAnsi="Arial" w:cs="Arial"/>
          <w:color w:val="000000"/>
        </w:rPr>
      </w:pPr>
      <w:r w:rsidRPr="00CD56AB">
        <w:rPr>
          <w:rFonts w:ascii="Arial" w:hAnsi="Arial" w:cs="Arial"/>
        </w:rPr>
        <w:t>karty katalogowe urządzeń.</w:t>
      </w:r>
    </w:p>
    <w:p w14:paraId="043FA128" w14:textId="77777777" w:rsidR="00FA6C03" w:rsidRPr="00CD56AB" w:rsidRDefault="00FA6C03" w:rsidP="00FA6C03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CD56AB">
        <w:rPr>
          <w:rFonts w:ascii="Arial" w:hAnsi="Arial" w:cs="Arial"/>
        </w:rPr>
        <w:t>Wykonawca przeprowadzi szkolenie dla wskazanych pracowników Zamawiającego z obsługi systemu (podgląd, odtwarzanie, eksport nagrań, zgłaszanie usterek).</w:t>
      </w:r>
    </w:p>
    <w:p w14:paraId="1816305C" w14:textId="77777777" w:rsidR="00FA6C03" w:rsidRPr="00870BF6" w:rsidRDefault="00FA6C03" w:rsidP="00FA6C03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color w:val="000000"/>
        </w:rPr>
        <w:t xml:space="preserve"> udzieli gwarancji na wykonaną pracę oraz zastosowane materiały i urządzenia, na każdy element będący przedmiotem </w:t>
      </w:r>
      <w:r w:rsidRPr="00870BF6">
        <w:rPr>
          <w:rFonts w:ascii="Arial" w:hAnsi="Arial" w:cs="Arial"/>
          <w:i/>
          <w:iCs/>
          <w:color w:val="000000"/>
          <w:u w:val="single"/>
        </w:rPr>
        <w:t>Umowy</w:t>
      </w:r>
      <w:r w:rsidRPr="00870BF6">
        <w:rPr>
          <w:rFonts w:ascii="Arial" w:hAnsi="Arial" w:cs="Arial"/>
          <w:color w:val="000000"/>
        </w:rPr>
        <w:t xml:space="preserve"> na okres minimum 24 miesięcy. Okres gwarancji liczony będzie od daty podpisania bez zastrzeżeń protokołu odbioru urządzeń. </w:t>
      </w:r>
    </w:p>
    <w:p w14:paraId="2649EF13" w14:textId="77777777" w:rsidR="00FA6C03" w:rsidRPr="00870BF6" w:rsidRDefault="00FA6C03" w:rsidP="00FA6C03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Usługi prowadzone będą w uzgodnieniu i pod nadzorem przedstawiciela Sekcji Eksploatacji </w:t>
      </w:r>
      <w:r>
        <w:rPr>
          <w:rFonts w:ascii="Arial" w:hAnsi="Arial" w:cs="Arial"/>
          <w:color w:val="000000"/>
        </w:rPr>
        <w:t>Wałbrzych</w:t>
      </w:r>
      <w:r w:rsidRPr="00870BF6">
        <w:rPr>
          <w:rFonts w:ascii="Arial" w:hAnsi="Arial" w:cs="Arial"/>
          <w:color w:val="000000"/>
        </w:rPr>
        <w:t>.</w:t>
      </w:r>
    </w:p>
    <w:p w14:paraId="7D656179" w14:textId="77777777" w:rsidR="00FA6C03" w:rsidRPr="00870BF6" w:rsidRDefault="00FA6C03" w:rsidP="00FA6C03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color w:val="000000"/>
        </w:rPr>
        <w:t xml:space="preserve"> zobowiązany jest po zakończeniu prac dokonać uporządkowania terenu.</w:t>
      </w:r>
    </w:p>
    <w:p w14:paraId="35595A4A" w14:textId="77777777" w:rsidR="00FA6C03" w:rsidRPr="00870BF6" w:rsidRDefault="00FA6C03" w:rsidP="00FA6C03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color w:val="000000"/>
        </w:rPr>
        <w:t xml:space="preserve"> zgłosi </w:t>
      </w:r>
      <w:r w:rsidRPr="00870BF6">
        <w:rPr>
          <w:rFonts w:ascii="Arial" w:hAnsi="Arial" w:cs="Arial"/>
          <w:i/>
          <w:iCs/>
          <w:color w:val="000000"/>
          <w:u w:val="single"/>
        </w:rPr>
        <w:t>Zamawiającemu</w:t>
      </w:r>
      <w:r w:rsidRPr="00870BF6">
        <w:rPr>
          <w:rFonts w:ascii="Arial" w:hAnsi="Arial" w:cs="Arial"/>
          <w:color w:val="000000"/>
        </w:rPr>
        <w:t xml:space="preserve"> gotowość zakończenia usług celem powołania komisji odbioru końcowego prac.</w:t>
      </w:r>
    </w:p>
    <w:p w14:paraId="3FE9A21F" w14:textId="77777777" w:rsidR="00FA6C03" w:rsidRPr="00870BF6" w:rsidRDefault="00FA6C03" w:rsidP="00FA6C03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Wszelkie uszkodzenia wynikłe w trakcie prowadzenia remontu </w:t>
      </w:r>
      <w:r w:rsidRPr="00870BF6">
        <w:rPr>
          <w:rFonts w:ascii="Arial" w:hAnsi="Arial" w:cs="Arial"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color w:val="000000"/>
        </w:rPr>
        <w:t xml:space="preserve"> jest zobowiązany naprawić na własny koszt.</w:t>
      </w:r>
    </w:p>
    <w:p w14:paraId="00FD65EB" w14:textId="77777777" w:rsidR="00FA6C03" w:rsidRPr="00870BF6" w:rsidRDefault="00FA6C03" w:rsidP="00FA6C03">
      <w:pPr>
        <w:pStyle w:val="Nagwek1"/>
        <w:numPr>
          <w:ilvl w:val="0"/>
          <w:numId w:val="6"/>
        </w:numPr>
        <w:spacing w:line="480" w:lineRule="auto"/>
        <w:ind w:left="567" w:hanging="567"/>
      </w:pPr>
      <w:bookmarkStart w:id="20" w:name="_Toc214538010"/>
      <w:r w:rsidRPr="00870BF6">
        <w:t>Rodzaj zamawianego asortymentu/usług/robót budowlanych</w:t>
      </w:r>
      <w:bookmarkEnd w:id="13"/>
      <w:bookmarkEnd w:id="14"/>
      <w:bookmarkEnd w:id="15"/>
      <w:bookmarkEnd w:id="16"/>
      <w:bookmarkEnd w:id="17"/>
      <w:bookmarkEnd w:id="18"/>
      <w:bookmarkEnd w:id="20"/>
    </w:p>
    <w:p w14:paraId="143B9601" w14:textId="77777777" w:rsidR="00FA6C03" w:rsidRPr="00870BF6" w:rsidRDefault="00FA6C03" w:rsidP="00FA6C03">
      <w:pPr>
        <w:rPr>
          <w:rFonts w:ascii="Arial" w:hAnsi="Arial" w:cs="Arial"/>
        </w:rPr>
      </w:pPr>
      <w:r w:rsidRPr="00870BF6">
        <w:rPr>
          <w:rFonts w:ascii="Arial" w:hAnsi="Arial" w:cs="Arial"/>
        </w:rPr>
        <w:t>Usługa instalacji urządzeń monitoringu</w:t>
      </w:r>
    </w:p>
    <w:p w14:paraId="4CF66F98" w14:textId="77777777" w:rsidR="00FA6C03" w:rsidRPr="00870BF6" w:rsidRDefault="00FA6C03" w:rsidP="00FA6C03">
      <w:pPr>
        <w:pStyle w:val="Nagwek1"/>
        <w:numPr>
          <w:ilvl w:val="0"/>
          <w:numId w:val="6"/>
        </w:numPr>
        <w:spacing w:before="0" w:after="0" w:line="480" w:lineRule="auto"/>
        <w:ind w:left="567" w:hanging="567"/>
        <w:rPr>
          <w:rFonts w:cs="Calibri Light"/>
          <w:color w:val="000000"/>
          <w:szCs w:val="22"/>
        </w:rPr>
      </w:pPr>
      <w:bookmarkStart w:id="21" w:name="_Toc74135641"/>
      <w:bookmarkStart w:id="22" w:name="_Toc85449507"/>
      <w:bookmarkStart w:id="23" w:name="_Toc154569531"/>
      <w:bookmarkStart w:id="24" w:name="_Toc154569923"/>
      <w:bookmarkStart w:id="25" w:name="_Toc168655104"/>
      <w:bookmarkStart w:id="26" w:name="_Toc169511376"/>
      <w:bookmarkStart w:id="27" w:name="_Toc187331936"/>
      <w:bookmarkStart w:id="28" w:name="_Toc191359998"/>
      <w:bookmarkStart w:id="29" w:name="_Toc214538011"/>
      <w:r w:rsidRPr="00870BF6">
        <w:rPr>
          <w:rFonts w:cs="Calibri Light"/>
          <w:color w:val="000000"/>
          <w:szCs w:val="22"/>
        </w:rPr>
        <w:t>Miejsce realizacji zamówienia</w:t>
      </w:r>
      <w:bookmarkStart w:id="30" w:name="_Toc74135642"/>
      <w:bookmarkStart w:id="31" w:name="_Toc85449508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14:paraId="2523E749" w14:textId="77777777" w:rsidR="00FA6C03" w:rsidRDefault="00FA6C03" w:rsidP="00FA6C03">
      <w:pPr>
        <w:spacing w:after="0"/>
        <w:rPr>
          <w:rFonts w:ascii="Arial" w:hAnsi="Arial" w:cs="Arial"/>
        </w:rPr>
      </w:pPr>
      <w:r w:rsidRPr="007C3CE4">
        <w:rPr>
          <w:rFonts w:ascii="Arial" w:hAnsi="Arial" w:cs="Arial"/>
        </w:rPr>
        <w:t>Stacja kolejowa</w:t>
      </w:r>
      <w:r>
        <w:rPr>
          <w:rFonts w:ascii="Arial" w:hAnsi="Arial" w:cs="Arial"/>
        </w:rPr>
        <w:t xml:space="preserve"> Mieroszów ‘</w:t>
      </w:r>
      <w:proofErr w:type="spellStart"/>
      <w:r>
        <w:rPr>
          <w:rFonts w:ascii="Arial" w:hAnsi="Arial" w:cs="Arial"/>
        </w:rPr>
        <w:t>Mw</w:t>
      </w:r>
      <w:proofErr w:type="spellEnd"/>
      <w:r>
        <w:rPr>
          <w:rFonts w:ascii="Arial" w:hAnsi="Arial" w:cs="Arial"/>
        </w:rPr>
        <w:t>’</w:t>
      </w:r>
      <w:r w:rsidRPr="007C3CE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14:paraId="6D6C9B35" w14:textId="77777777" w:rsidR="00FA6C03" w:rsidRDefault="00FA6C03" w:rsidP="00FA6C0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ul.</w:t>
      </w:r>
      <w:r w:rsidRPr="007C3CE4">
        <w:rPr>
          <w:rFonts w:ascii="Arial" w:hAnsi="Arial" w:cs="Arial"/>
        </w:rPr>
        <w:t xml:space="preserve"> Dworcowa, 58-350 Mieroszów</w:t>
      </w:r>
    </w:p>
    <w:p w14:paraId="7A8B293A" w14:textId="77777777" w:rsidR="00FA6C03" w:rsidRPr="00870BF6" w:rsidRDefault="00FA6C03" w:rsidP="00FA6C03">
      <w:pPr>
        <w:spacing w:after="0"/>
        <w:rPr>
          <w:rFonts w:ascii="Arial" w:hAnsi="Arial" w:cs="Arial"/>
        </w:rPr>
      </w:pPr>
    </w:p>
    <w:p w14:paraId="47B98257" w14:textId="77777777" w:rsidR="00FA6C03" w:rsidRPr="00870BF6" w:rsidRDefault="00FA6C03" w:rsidP="00FA6C03">
      <w:pPr>
        <w:pStyle w:val="Nagwek1"/>
        <w:numPr>
          <w:ilvl w:val="0"/>
          <w:numId w:val="6"/>
        </w:numPr>
        <w:spacing w:before="0" w:after="0" w:line="480" w:lineRule="auto"/>
        <w:ind w:left="567" w:hanging="567"/>
        <w:rPr>
          <w:rFonts w:cs="Calibri Light"/>
          <w:color w:val="000000"/>
          <w:sz w:val="22"/>
          <w:szCs w:val="22"/>
          <w:lang w:eastAsia="hi-IN" w:bidi="hi-IN"/>
        </w:rPr>
      </w:pPr>
      <w:bookmarkStart w:id="32" w:name="_Toc154569532"/>
      <w:bookmarkStart w:id="33" w:name="_Toc154569924"/>
      <w:bookmarkStart w:id="34" w:name="_Toc168655105"/>
      <w:bookmarkStart w:id="35" w:name="_Toc169511377"/>
      <w:bookmarkStart w:id="36" w:name="_Toc187331937"/>
      <w:bookmarkStart w:id="37" w:name="_Toc191359999"/>
      <w:bookmarkStart w:id="38" w:name="_Toc214538012"/>
      <w:r w:rsidRPr="00870BF6">
        <w:rPr>
          <w:rFonts w:cs="Calibri Light"/>
          <w:color w:val="000000"/>
          <w:szCs w:val="22"/>
          <w:lang w:eastAsia="hi-IN" w:bidi="hi-IN"/>
        </w:rPr>
        <w:t>Harmonogram realizacji zamówienia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32CA2F94" w14:textId="77777777" w:rsidR="00FA6C03" w:rsidRPr="00870BF6" w:rsidRDefault="00FA6C03" w:rsidP="00FA6C03">
      <w:pPr>
        <w:jc w:val="both"/>
        <w:rPr>
          <w:rFonts w:ascii="Arial" w:hAnsi="Arial" w:cs="Arial"/>
        </w:rPr>
      </w:pPr>
      <w:bookmarkStart w:id="39" w:name="_Toc74135643"/>
      <w:bookmarkStart w:id="40" w:name="_Toc85449509"/>
      <w:r w:rsidRPr="00870BF6">
        <w:rPr>
          <w:rFonts w:ascii="Arial" w:eastAsia="Times New Roman" w:hAnsi="Arial" w:cs="Arial"/>
          <w:color w:val="000000"/>
          <w:kern w:val="1"/>
          <w:lang w:eastAsia="hi-IN" w:bidi="hi-IN"/>
        </w:rPr>
        <w:t xml:space="preserve">Termin wykonania usługi – do 31.12.2025 r. </w:t>
      </w:r>
      <w:r w:rsidRPr="00870BF6">
        <w:rPr>
          <w:rFonts w:ascii="Arial" w:hAnsi="Arial" w:cs="Arial"/>
        </w:rPr>
        <w:t xml:space="preserve">z możliwością wcześniejszego zakończenia po uzgodnieniu z </w:t>
      </w:r>
      <w:r w:rsidRPr="00870BF6">
        <w:rPr>
          <w:rFonts w:ascii="Arial" w:hAnsi="Arial" w:cs="Arial"/>
          <w:i/>
          <w:iCs/>
          <w:u w:val="single"/>
        </w:rPr>
        <w:t>Zamawiającym</w:t>
      </w:r>
      <w:r w:rsidRPr="00870BF6">
        <w:rPr>
          <w:rFonts w:ascii="Arial" w:hAnsi="Arial" w:cs="Arial"/>
        </w:rPr>
        <w:t>.</w:t>
      </w:r>
    </w:p>
    <w:p w14:paraId="119010CB" w14:textId="77777777" w:rsidR="00FA6C03" w:rsidRPr="00870BF6" w:rsidRDefault="00FA6C03" w:rsidP="00FA6C03">
      <w:pPr>
        <w:pStyle w:val="Compact"/>
        <w:spacing w:before="0" w:after="0"/>
        <w:ind w:left="1440"/>
        <w:jc w:val="both"/>
        <w:rPr>
          <w:rFonts w:ascii="Arial" w:hAnsi="Arial" w:cs="Arial"/>
          <w:sz w:val="22"/>
          <w:szCs w:val="22"/>
          <w:lang w:val="pl-PL"/>
        </w:rPr>
      </w:pPr>
    </w:p>
    <w:p w14:paraId="5EE0EEEC" w14:textId="77777777" w:rsidR="00FA6C03" w:rsidRPr="00870BF6" w:rsidRDefault="00FA6C03" w:rsidP="00FA6C03">
      <w:pPr>
        <w:pStyle w:val="Akapitzlist"/>
        <w:numPr>
          <w:ilvl w:val="0"/>
          <w:numId w:val="6"/>
        </w:numPr>
        <w:tabs>
          <w:tab w:val="left" w:pos="709"/>
        </w:tabs>
        <w:ind w:left="709" w:hanging="709"/>
        <w:rPr>
          <w:rFonts w:ascii="Calibri Light" w:hAnsi="Calibri Light" w:cs="Calibri Light"/>
          <w:b/>
          <w:color w:val="000000"/>
          <w:sz w:val="32"/>
          <w:szCs w:val="32"/>
        </w:rPr>
      </w:pPr>
      <w:r w:rsidRPr="00870BF6">
        <w:rPr>
          <w:rFonts w:ascii="Calibri Light" w:hAnsi="Calibri Light" w:cs="Calibri Light"/>
          <w:b/>
          <w:color w:val="000000"/>
          <w:sz w:val="32"/>
          <w:szCs w:val="32"/>
        </w:rPr>
        <w:t>Parametry świadczonych robót</w:t>
      </w:r>
      <w:bookmarkEnd w:id="39"/>
      <w:bookmarkEnd w:id="40"/>
    </w:p>
    <w:p w14:paraId="763AAFE5" w14:textId="77777777" w:rsidR="00FA6C03" w:rsidRPr="00870BF6" w:rsidRDefault="00FA6C03" w:rsidP="00FA6C03">
      <w:pPr>
        <w:pStyle w:val="Akapitzlist"/>
        <w:spacing w:after="0"/>
        <w:jc w:val="both"/>
        <w:rPr>
          <w:rFonts w:ascii="Arial" w:eastAsia="Times New Roman" w:hAnsi="Arial" w:cs="Arial"/>
          <w:color w:val="000000"/>
          <w:kern w:val="1"/>
          <w:lang w:eastAsia="hi-IN" w:bidi="hi-IN"/>
        </w:rPr>
      </w:pPr>
      <w:bookmarkStart w:id="41" w:name="_Toc74135644"/>
      <w:bookmarkStart w:id="42" w:name="_Toc85449510"/>
    </w:p>
    <w:p w14:paraId="447ACE11" w14:textId="77777777" w:rsidR="00FA6C03" w:rsidRPr="00870BF6" w:rsidRDefault="00FA6C03" w:rsidP="00FA6C03">
      <w:pPr>
        <w:spacing w:line="240" w:lineRule="auto"/>
        <w:rPr>
          <w:rFonts w:ascii="Arial" w:hAnsi="Arial" w:cs="Arial"/>
          <w:b/>
          <w:bCs/>
        </w:rPr>
      </w:pPr>
      <w:r w:rsidRPr="00870BF6">
        <w:rPr>
          <w:rFonts w:ascii="Arial" w:hAnsi="Arial" w:cs="Arial"/>
          <w:b/>
          <w:bCs/>
        </w:rPr>
        <w:t>Wymagania wykonawcze:</w:t>
      </w:r>
    </w:p>
    <w:p w14:paraId="36402EFA" w14:textId="77777777" w:rsidR="00FA6C03" w:rsidRPr="00870BF6" w:rsidRDefault="00FA6C03" w:rsidP="00FA6C03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sz w:val="22"/>
          <w:szCs w:val="22"/>
          <w:lang w:val="pl-PL"/>
        </w:rPr>
        <w:t>Oględziny i uzgodnienia tras przed rozpoczęciem prac</w:t>
      </w:r>
      <w:r>
        <w:rPr>
          <w:rFonts w:ascii="Arial" w:hAnsi="Arial" w:cs="Arial"/>
          <w:sz w:val="22"/>
          <w:szCs w:val="22"/>
          <w:lang w:val="pl-PL"/>
        </w:rPr>
        <w:t>.</w:t>
      </w:r>
    </w:p>
    <w:p w14:paraId="57570DA0" w14:textId="77777777" w:rsidR="00FA6C03" w:rsidRPr="00870BF6" w:rsidRDefault="00FA6C03" w:rsidP="00FA6C03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sz w:val="22"/>
          <w:szCs w:val="22"/>
          <w:lang w:val="pl-PL"/>
        </w:rPr>
        <w:t>Wykonanie robót kablowych z odtworzeniem naruszonych powierzchni.</w:t>
      </w:r>
    </w:p>
    <w:p w14:paraId="41B2A70A" w14:textId="77777777" w:rsidR="00FA6C03" w:rsidRPr="00870BF6" w:rsidRDefault="00FA6C03" w:rsidP="00FA6C03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sz w:val="22"/>
          <w:szCs w:val="22"/>
          <w:lang w:val="pl-PL"/>
        </w:rPr>
        <w:t xml:space="preserve">Montaż i konfiguracja </w:t>
      </w:r>
      <w:r>
        <w:rPr>
          <w:rFonts w:ascii="Arial" w:hAnsi="Arial" w:cs="Arial"/>
          <w:sz w:val="22"/>
          <w:szCs w:val="22"/>
          <w:lang w:val="pl-PL"/>
        </w:rPr>
        <w:t>6</w:t>
      </w:r>
      <w:r w:rsidRPr="00870BF6">
        <w:rPr>
          <w:rFonts w:ascii="Arial" w:hAnsi="Arial" w:cs="Arial"/>
          <w:sz w:val="22"/>
          <w:szCs w:val="22"/>
          <w:lang w:val="pl-PL"/>
        </w:rPr>
        <w:t xml:space="preserve"> kamer oraz osprzętu sieciowego/zasilającego.</w:t>
      </w:r>
    </w:p>
    <w:p w14:paraId="7DBF0465" w14:textId="77777777" w:rsidR="00FA6C03" w:rsidRPr="00870BF6" w:rsidRDefault="00FA6C03" w:rsidP="00FA6C03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sz w:val="22"/>
          <w:szCs w:val="22"/>
          <w:lang w:val="pl-PL"/>
        </w:rPr>
        <w:t xml:space="preserve">Rozbudowa pamięci masowej i konfiguracja retencji ≥ </w:t>
      </w:r>
      <w:r>
        <w:rPr>
          <w:rFonts w:ascii="Arial" w:hAnsi="Arial" w:cs="Arial"/>
          <w:sz w:val="22"/>
          <w:szCs w:val="22"/>
          <w:lang w:val="pl-PL"/>
        </w:rPr>
        <w:t>7</w:t>
      </w:r>
      <w:r w:rsidRPr="00870BF6">
        <w:rPr>
          <w:rFonts w:ascii="Arial" w:hAnsi="Arial" w:cs="Arial"/>
          <w:sz w:val="22"/>
          <w:szCs w:val="22"/>
          <w:lang w:val="pl-PL"/>
        </w:rPr>
        <w:t xml:space="preserve"> dni.</w:t>
      </w:r>
    </w:p>
    <w:p w14:paraId="241887C3" w14:textId="77777777" w:rsidR="00FA6C03" w:rsidRDefault="00FA6C03" w:rsidP="00FA6C03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sz w:val="22"/>
          <w:szCs w:val="22"/>
          <w:lang w:val="pl-PL"/>
        </w:rPr>
        <w:t>Aktualizacje oprogramowania i konfiguracja kont/uprawnień.</w:t>
      </w:r>
    </w:p>
    <w:p w14:paraId="5C1CFB10" w14:textId="77777777" w:rsidR="00FA6C03" w:rsidRPr="00263118" w:rsidRDefault="00FA6C03" w:rsidP="00FA6C03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9502C4">
        <w:rPr>
          <w:rFonts w:ascii="Arial" w:hAnsi="Arial" w:cs="Arial"/>
          <w:sz w:val="22"/>
          <w:szCs w:val="22"/>
          <w:lang w:val="pl-PL"/>
        </w:rPr>
        <w:t>Uruchomienie modułu GSM i scenariuszy powiadomień.</w:t>
      </w:r>
    </w:p>
    <w:p w14:paraId="5ED869A1" w14:textId="77777777" w:rsidR="00FA6C03" w:rsidRPr="00870BF6" w:rsidRDefault="00FA6C03" w:rsidP="00FA6C03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sz w:val="22"/>
          <w:szCs w:val="22"/>
          <w:lang w:val="pl-PL"/>
        </w:rPr>
        <w:t>Szkolenie użytkowników (min. 2 godz.) i przekazanie instrukcji.</w:t>
      </w:r>
    </w:p>
    <w:p w14:paraId="2F593702" w14:textId="77777777" w:rsidR="00FA6C03" w:rsidRPr="00870BF6" w:rsidRDefault="00FA6C03" w:rsidP="00FA6C03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color w:val="000000"/>
          <w:sz w:val="22"/>
          <w:szCs w:val="22"/>
          <w:lang w:val="pl-PL"/>
        </w:rPr>
        <w:t xml:space="preserve">Gwarancja na wykonane usługi i systemy </w:t>
      </w:r>
      <w:r w:rsidRPr="00870BF6">
        <w:rPr>
          <w:rFonts w:ascii="Arial" w:hAnsi="Arial" w:cs="Arial"/>
          <w:color w:val="000000"/>
          <w:sz w:val="22"/>
          <w:szCs w:val="22"/>
          <w:u w:val="single"/>
          <w:lang w:val="pl-PL"/>
        </w:rPr>
        <w:t>24 miesięcy</w:t>
      </w:r>
      <w:r w:rsidRPr="00870BF6">
        <w:rPr>
          <w:rFonts w:ascii="Arial" w:hAnsi="Arial" w:cs="Arial"/>
          <w:color w:val="000000"/>
          <w:sz w:val="22"/>
          <w:szCs w:val="22"/>
          <w:lang w:val="pl-PL"/>
        </w:rPr>
        <w:t xml:space="preserve"> wraz z serwisem </w:t>
      </w:r>
      <w:r w:rsidRPr="00870BF6">
        <w:rPr>
          <w:rFonts w:ascii="Arial" w:hAnsi="Arial" w:cs="Arial"/>
          <w:color w:val="000000"/>
          <w:sz w:val="22"/>
          <w:szCs w:val="22"/>
          <w:lang w:val="pl-PL"/>
        </w:rPr>
        <w:br/>
        <w:t>i corocznymi przeglądami liczone od momentu odbioru końcowego</w:t>
      </w:r>
      <w:r w:rsidRPr="00870BF6">
        <w:rPr>
          <w:rFonts w:ascii="Arial" w:hAnsi="Arial" w:cs="Arial"/>
          <w:color w:val="000000"/>
          <w:lang w:val="pl-PL"/>
        </w:rPr>
        <w:t>.</w:t>
      </w:r>
    </w:p>
    <w:p w14:paraId="0CA00253" w14:textId="77777777" w:rsidR="00FA6C03" w:rsidRPr="00870BF6" w:rsidRDefault="00FA6C03" w:rsidP="00FA6C03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sz w:val="22"/>
          <w:szCs w:val="22"/>
          <w:lang w:val="pl-PL"/>
        </w:rPr>
        <w:t>Załączniki do wypełnienia na etapie realizacji umowy:</w:t>
      </w:r>
    </w:p>
    <w:p w14:paraId="7185DF46" w14:textId="77777777" w:rsidR="00FA6C03" w:rsidRPr="00870BF6" w:rsidRDefault="00FA6C03" w:rsidP="00FA6C03">
      <w:pPr>
        <w:pStyle w:val="Compact"/>
        <w:numPr>
          <w:ilvl w:val="0"/>
          <w:numId w:val="37"/>
        </w:numPr>
        <w:spacing w:before="0" w:after="0"/>
        <w:ind w:left="1134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sz w:val="22"/>
          <w:szCs w:val="22"/>
          <w:lang w:val="pl-PL"/>
        </w:rPr>
        <w:t>Plan sytuacyjny z lokalizacją kamer (istniejących i nowych).</w:t>
      </w:r>
    </w:p>
    <w:p w14:paraId="37D37851" w14:textId="77777777" w:rsidR="00FA6C03" w:rsidRPr="00870BF6" w:rsidRDefault="00FA6C03" w:rsidP="00FA6C03">
      <w:pPr>
        <w:pStyle w:val="Compact"/>
        <w:numPr>
          <w:ilvl w:val="0"/>
          <w:numId w:val="37"/>
        </w:numPr>
        <w:spacing w:before="0" w:after="0"/>
        <w:ind w:left="1134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sz w:val="22"/>
          <w:szCs w:val="22"/>
          <w:lang w:val="pl-PL"/>
        </w:rPr>
        <w:t xml:space="preserve">Wykaz urządzeń istniejących (model/wersja </w:t>
      </w:r>
      <w:proofErr w:type="spellStart"/>
      <w:r w:rsidRPr="00870BF6">
        <w:rPr>
          <w:rFonts w:ascii="Arial" w:hAnsi="Arial" w:cs="Arial"/>
          <w:sz w:val="22"/>
          <w:szCs w:val="22"/>
          <w:lang w:val="pl-PL"/>
        </w:rPr>
        <w:t>firmware</w:t>
      </w:r>
      <w:proofErr w:type="spellEnd"/>
      <w:r w:rsidRPr="00870BF6">
        <w:rPr>
          <w:rFonts w:ascii="Arial" w:hAnsi="Arial" w:cs="Arial"/>
          <w:sz w:val="22"/>
          <w:szCs w:val="22"/>
          <w:lang w:val="pl-PL"/>
        </w:rPr>
        <w:t>/liczba kanałów).</w:t>
      </w:r>
    </w:p>
    <w:p w14:paraId="46BB86E1" w14:textId="77777777" w:rsidR="00FA6C03" w:rsidRPr="00870BF6" w:rsidRDefault="00FA6C03" w:rsidP="00FA6C03">
      <w:pPr>
        <w:pStyle w:val="Compact"/>
        <w:numPr>
          <w:ilvl w:val="0"/>
          <w:numId w:val="37"/>
        </w:numPr>
        <w:spacing w:before="0" w:after="0"/>
        <w:ind w:left="1134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sz w:val="22"/>
          <w:szCs w:val="22"/>
          <w:lang w:val="pl-PL"/>
        </w:rPr>
        <w:t>Wymagania bezpieczeństwa/IT Zamawiającego (VPN/VLAN, polityka haseł).</w:t>
      </w:r>
    </w:p>
    <w:p w14:paraId="23323C35" w14:textId="77777777" w:rsidR="00FA6C03" w:rsidRPr="00870BF6" w:rsidRDefault="00FA6C03" w:rsidP="00FA6C03">
      <w:pPr>
        <w:pStyle w:val="Compact"/>
        <w:numPr>
          <w:ilvl w:val="0"/>
          <w:numId w:val="37"/>
        </w:numPr>
        <w:spacing w:before="0" w:after="0"/>
        <w:ind w:left="1134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sz w:val="22"/>
          <w:szCs w:val="22"/>
          <w:lang w:val="pl-PL"/>
        </w:rPr>
        <w:t>Wzór protokołu odbioru i list testowych.</w:t>
      </w:r>
    </w:p>
    <w:p w14:paraId="593C8842" w14:textId="77777777" w:rsidR="00FA6C03" w:rsidRPr="00870BF6" w:rsidRDefault="00FA6C03" w:rsidP="00FA6C03">
      <w:pPr>
        <w:pStyle w:val="Compact"/>
        <w:numPr>
          <w:ilvl w:val="0"/>
          <w:numId w:val="37"/>
        </w:numPr>
        <w:spacing w:before="0" w:after="0"/>
        <w:ind w:left="1134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sz w:val="22"/>
          <w:szCs w:val="22"/>
          <w:lang w:val="pl-PL"/>
        </w:rPr>
        <w:t>Zestawienie ilościowo</w:t>
      </w:r>
      <w:r w:rsidRPr="00870BF6">
        <w:rPr>
          <w:rFonts w:ascii="Cambria Math" w:hAnsi="Cambria Math" w:cs="Cambria Math"/>
          <w:sz w:val="22"/>
          <w:szCs w:val="22"/>
          <w:lang w:val="pl-PL"/>
        </w:rPr>
        <w:t>‑</w:t>
      </w:r>
      <w:r w:rsidRPr="00870BF6">
        <w:rPr>
          <w:rFonts w:ascii="Arial" w:hAnsi="Arial" w:cs="Arial"/>
          <w:sz w:val="22"/>
          <w:szCs w:val="22"/>
          <w:lang w:val="pl-PL"/>
        </w:rPr>
        <w:t xml:space="preserve">jakościowe (BOQ) – do uzupełnienia przez </w:t>
      </w:r>
      <w:r w:rsidRPr="00870BF6">
        <w:rPr>
          <w:rFonts w:ascii="Arial" w:hAnsi="Arial" w:cs="Arial"/>
          <w:i/>
          <w:iCs/>
          <w:sz w:val="22"/>
          <w:szCs w:val="22"/>
          <w:u w:val="single"/>
          <w:lang w:val="pl-PL"/>
        </w:rPr>
        <w:t>Wykonawcę</w:t>
      </w:r>
      <w:r w:rsidRPr="00870BF6">
        <w:rPr>
          <w:rFonts w:ascii="Arial" w:hAnsi="Arial" w:cs="Arial"/>
          <w:sz w:val="22"/>
          <w:szCs w:val="22"/>
          <w:lang w:val="pl-PL"/>
        </w:rPr>
        <w:t>.</w:t>
      </w:r>
    </w:p>
    <w:p w14:paraId="02441F00" w14:textId="77777777" w:rsidR="00FA6C03" w:rsidRPr="00870BF6" w:rsidRDefault="00FA6C03" w:rsidP="00FA6C03">
      <w:pPr>
        <w:spacing w:after="0"/>
        <w:jc w:val="both"/>
        <w:rPr>
          <w:rFonts w:ascii="Arial" w:hAnsi="Arial" w:cs="Arial"/>
          <w:color w:val="000000"/>
        </w:rPr>
      </w:pPr>
    </w:p>
    <w:p w14:paraId="0A66005F" w14:textId="77777777" w:rsidR="00FA6C03" w:rsidRPr="00870BF6" w:rsidRDefault="00FA6C03" w:rsidP="00FA6C03">
      <w:pPr>
        <w:spacing w:after="0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>Zasady postępowania z materiałem odzyskanym i odpadami oraz ochrona środowiska:</w:t>
      </w:r>
    </w:p>
    <w:p w14:paraId="0628E6ED" w14:textId="77777777" w:rsidR="00FA6C03" w:rsidRPr="00870BF6" w:rsidRDefault="00FA6C03" w:rsidP="00FA6C03">
      <w:pPr>
        <w:numPr>
          <w:ilvl w:val="0"/>
          <w:numId w:val="21"/>
        </w:numPr>
        <w:spacing w:after="0"/>
        <w:ind w:left="426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color w:val="000000"/>
        </w:rPr>
        <w:t xml:space="preserve"> jest wytwórcą odpadów powstających w ramach prowadzonych usług.</w:t>
      </w:r>
    </w:p>
    <w:p w14:paraId="6A2FD539" w14:textId="77777777" w:rsidR="00FA6C03" w:rsidRPr="00870BF6" w:rsidRDefault="00FA6C03" w:rsidP="00FA6C03">
      <w:pPr>
        <w:numPr>
          <w:ilvl w:val="0"/>
          <w:numId w:val="21"/>
        </w:numPr>
        <w:spacing w:after="0"/>
        <w:ind w:left="426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>W ramach realizowanego zadania, wszystkie zdemontowane i odzyskane materiały staro-użyteczne oraz złom stali i metali kolorowych zostaną protokólarnie przekazane Zakładowi Linii Kolejowych w Wałbrzychu.</w:t>
      </w:r>
    </w:p>
    <w:p w14:paraId="4813D310" w14:textId="77777777" w:rsidR="00FA6C03" w:rsidRPr="00870BF6" w:rsidRDefault="00FA6C03" w:rsidP="00FA6C03">
      <w:pPr>
        <w:numPr>
          <w:ilvl w:val="0"/>
          <w:numId w:val="21"/>
        </w:numPr>
        <w:spacing w:after="0"/>
        <w:ind w:left="426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Odpady powstałe w wyniku prac związanych z realizacją zadania, niezagospodarowane przez Zakład, w tym gruz a w szczególności odpady niebezpieczne zostaną poddane odzyskowi, recyklingowi lub unieszkodliwieniu przez </w:t>
      </w:r>
      <w:r w:rsidRPr="00870BF6">
        <w:rPr>
          <w:rFonts w:ascii="Arial" w:hAnsi="Arial" w:cs="Arial"/>
          <w:i/>
          <w:iCs/>
          <w:color w:val="000000"/>
          <w:u w:val="single"/>
        </w:rPr>
        <w:t>Wykonawcę</w:t>
      </w:r>
      <w:r w:rsidRPr="00870BF6">
        <w:rPr>
          <w:rFonts w:ascii="Arial" w:hAnsi="Arial" w:cs="Arial"/>
          <w:i/>
          <w:iCs/>
          <w:color w:val="000000"/>
        </w:rPr>
        <w:t xml:space="preserve"> </w:t>
      </w:r>
      <w:r w:rsidRPr="00870BF6">
        <w:rPr>
          <w:rFonts w:ascii="Arial" w:hAnsi="Arial" w:cs="Arial"/>
          <w:color w:val="000000"/>
        </w:rPr>
        <w:t>na jego koszt, zgodnie</w:t>
      </w:r>
      <w:r>
        <w:rPr>
          <w:rFonts w:ascii="Arial" w:hAnsi="Arial" w:cs="Arial"/>
          <w:color w:val="000000"/>
        </w:rPr>
        <w:br/>
      </w:r>
      <w:r w:rsidRPr="00870BF6">
        <w:rPr>
          <w:rFonts w:ascii="Arial" w:hAnsi="Arial" w:cs="Arial"/>
          <w:color w:val="000000"/>
        </w:rPr>
        <w:t>z ustawą o odpadach.</w:t>
      </w:r>
    </w:p>
    <w:p w14:paraId="3B94DA37" w14:textId="77777777" w:rsidR="00FA6C03" w:rsidRPr="00870BF6" w:rsidRDefault="00FA6C03" w:rsidP="00FA6C03">
      <w:pPr>
        <w:numPr>
          <w:ilvl w:val="0"/>
          <w:numId w:val="21"/>
        </w:numPr>
        <w:spacing w:after="0"/>
        <w:ind w:left="426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Właścicielem wszystkich powstałych odpadów jest </w:t>
      </w:r>
      <w:r w:rsidRPr="00870BF6">
        <w:rPr>
          <w:rFonts w:ascii="Arial" w:hAnsi="Arial" w:cs="Arial"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color w:val="000000"/>
        </w:rPr>
        <w:t>, na którym spocznie obowiązek ich właściwej rozbiórki, magazynowania, transportu i utylizacji.</w:t>
      </w:r>
    </w:p>
    <w:p w14:paraId="58843BCF" w14:textId="77777777" w:rsidR="00FA6C03" w:rsidRPr="00870BF6" w:rsidRDefault="00FA6C03" w:rsidP="00FA6C03">
      <w:pPr>
        <w:numPr>
          <w:ilvl w:val="0"/>
          <w:numId w:val="21"/>
        </w:numPr>
        <w:spacing w:after="0"/>
        <w:ind w:left="426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color w:val="000000"/>
        </w:rPr>
        <w:t xml:space="preserve"> ponosi pełną odpowiedzialność prawną i materialną, za ewentualne szkody dla środowiska naturalnego wynikające z niewłaściwego sortowania, transportu lub okresowego składowania i magazynowania powstałych w wyniku realizacji zadania odpadów jak i szkody wynikłe w czasie prowadzonych usług.</w:t>
      </w:r>
    </w:p>
    <w:p w14:paraId="63F74725" w14:textId="77777777" w:rsidR="00FA6C03" w:rsidRPr="00870BF6" w:rsidRDefault="00FA6C03" w:rsidP="00FA6C03">
      <w:pPr>
        <w:numPr>
          <w:ilvl w:val="0"/>
          <w:numId w:val="21"/>
        </w:numPr>
        <w:spacing w:after="0"/>
        <w:ind w:left="426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Niezbędne koszty oraz czynności załadunkowe i wyładunkowe oraz transport należą do </w:t>
      </w:r>
      <w:r w:rsidRPr="00870BF6">
        <w:rPr>
          <w:rFonts w:ascii="Arial" w:hAnsi="Arial" w:cs="Arial"/>
          <w:color w:val="000000"/>
          <w:u w:val="single"/>
        </w:rPr>
        <w:t>Wykonawcy</w:t>
      </w:r>
      <w:r w:rsidRPr="00870BF6">
        <w:rPr>
          <w:rFonts w:ascii="Arial" w:hAnsi="Arial" w:cs="Arial"/>
          <w:color w:val="000000"/>
        </w:rPr>
        <w:t>.</w:t>
      </w:r>
    </w:p>
    <w:p w14:paraId="20713334" w14:textId="77777777" w:rsidR="00FA6C03" w:rsidRPr="00870BF6" w:rsidRDefault="00FA6C03" w:rsidP="00FA6C03">
      <w:pPr>
        <w:numPr>
          <w:ilvl w:val="0"/>
          <w:numId w:val="21"/>
        </w:numPr>
        <w:spacing w:after="0"/>
        <w:ind w:left="426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>Zgodnie z art. 9 ust. ustawy z dnia 13 kwietnia 2007 r. o zapobieganiu szkodom</w:t>
      </w:r>
      <w:r w:rsidRPr="00870BF6">
        <w:rPr>
          <w:rFonts w:ascii="Arial" w:hAnsi="Arial" w:cs="Arial"/>
          <w:color w:val="000000"/>
        </w:rPr>
        <w:br/>
        <w:t>w środowisku i ich naprawie (Dz.U. 2007 nr 75 poz. 493) Wykonawca jest zobowiązany:</w:t>
      </w:r>
    </w:p>
    <w:p w14:paraId="31C626C9" w14:textId="77777777" w:rsidR="00FA6C03" w:rsidRPr="00870BF6" w:rsidRDefault="00FA6C03" w:rsidP="00FA6C03">
      <w:pPr>
        <w:tabs>
          <w:tab w:val="left" w:pos="851"/>
        </w:tabs>
        <w:spacing w:after="0"/>
        <w:ind w:left="851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>- w przypadku wystąpienia zagrożenia szkodą w środowisku niezwłocznie podjąć działania  zapobiegawcze;</w:t>
      </w:r>
    </w:p>
    <w:p w14:paraId="19CABF25" w14:textId="77777777" w:rsidR="00FA6C03" w:rsidRPr="00870BF6" w:rsidRDefault="00FA6C03" w:rsidP="00FA6C03">
      <w:pPr>
        <w:tabs>
          <w:tab w:val="left" w:pos="851"/>
        </w:tabs>
        <w:spacing w:after="0"/>
        <w:ind w:left="851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-  w przypadku wystąpienia szkody w środowisku niezwłocznie podjąć działania w celu ograniczenia szkody w środowisku, zapobieżenia kolejnym szkodom i negatywnym skutkom dla zdrowia ludzi lub dalszemu osłabieniu funkcji elementów przyrodniczych, w tym natychmiastowego opanowania, powstrzymania, usunięcia lub ograniczenia </w:t>
      </w:r>
      <w:r>
        <w:rPr>
          <w:rFonts w:ascii="Arial" w:hAnsi="Arial" w:cs="Arial"/>
          <w:color w:val="000000"/>
        </w:rPr>
        <w:br/>
      </w:r>
      <w:r w:rsidRPr="00870BF6">
        <w:rPr>
          <w:rFonts w:ascii="Arial" w:hAnsi="Arial" w:cs="Arial"/>
          <w:color w:val="000000"/>
        </w:rPr>
        <w:t xml:space="preserve">w inny sposób zanieczyszczenia lub innych szkodliwych czynników oraz podjęcia działań naprawczych. Koszty w/w poniesionych działań zapobiegawczych </w:t>
      </w:r>
      <w:r>
        <w:rPr>
          <w:rFonts w:ascii="Arial" w:hAnsi="Arial" w:cs="Arial"/>
          <w:color w:val="000000"/>
        </w:rPr>
        <w:br/>
      </w:r>
      <w:r w:rsidRPr="00870BF6">
        <w:rPr>
          <w:rFonts w:ascii="Arial" w:hAnsi="Arial" w:cs="Arial"/>
          <w:color w:val="000000"/>
        </w:rPr>
        <w:t xml:space="preserve">i naprawczych ponosi </w:t>
      </w:r>
      <w:r w:rsidRPr="00870BF6">
        <w:rPr>
          <w:rFonts w:ascii="Arial" w:hAnsi="Arial" w:cs="Arial"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color w:val="000000"/>
        </w:rPr>
        <w:t>, jako podmiot korzystający ze środowiska.</w:t>
      </w:r>
    </w:p>
    <w:p w14:paraId="1213A4EB" w14:textId="77777777" w:rsidR="00FA6C03" w:rsidRPr="00870BF6" w:rsidRDefault="00FA6C03" w:rsidP="00FA6C03">
      <w:pPr>
        <w:spacing w:after="0"/>
        <w:jc w:val="both"/>
        <w:rPr>
          <w:rFonts w:ascii="Arial" w:hAnsi="Arial" w:cs="Arial"/>
          <w:color w:val="000000"/>
        </w:rPr>
      </w:pPr>
    </w:p>
    <w:p w14:paraId="16AA80DF" w14:textId="77777777" w:rsidR="00FA6C03" w:rsidRPr="00870BF6" w:rsidRDefault="00FA6C03" w:rsidP="00FA6C03">
      <w:pPr>
        <w:tabs>
          <w:tab w:val="left" w:pos="3086"/>
        </w:tabs>
        <w:spacing w:after="0"/>
        <w:jc w:val="both"/>
        <w:rPr>
          <w:rFonts w:ascii="Arial" w:hAnsi="Arial" w:cs="Arial"/>
          <w:b/>
          <w:color w:val="000000"/>
        </w:rPr>
      </w:pPr>
      <w:r w:rsidRPr="00870BF6">
        <w:rPr>
          <w:rFonts w:ascii="Arial" w:hAnsi="Arial" w:cs="Arial"/>
          <w:b/>
          <w:color w:val="000000"/>
        </w:rPr>
        <w:t>Odbiór roboty:</w:t>
      </w:r>
    </w:p>
    <w:p w14:paraId="261EB904" w14:textId="77777777" w:rsidR="00FA6C03" w:rsidRPr="00870BF6" w:rsidRDefault="00FA6C03" w:rsidP="00FA6C03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Odbiór końcowy nastąpi protokolarnie poprzez podpisanie protokołu odbioru stanowiącego załącznik  do </w:t>
      </w:r>
      <w:r w:rsidRPr="00870BF6">
        <w:rPr>
          <w:rFonts w:ascii="Arial" w:hAnsi="Arial" w:cs="Arial"/>
          <w:i/>
          <w:iCs/>
          <w:color w:val="000000"/>
          <w:u w:val="single"/>
        </w:rPr>
        <w:t>Umowy</w:t>
      </w:r>
      <w:r w:rsidRPr="00870BF6">
        <w:rPr>
          <w:rFonts w:ascii="Arial" w:hAnsi="Arial" w:cs="Arial"/>
          <w:color w:val="000000"/>
        </w:rPr>
        <w:t>.</w:t>
      </w:r>
      <w:r w:rsidRPr="00870BF6">
        <w:rPr>
          <w:rFonts w:ascii="Arial" w:hAnsi="Arial" w:cs="Arial"/>
          <w:b/>
          <w:color w:val="000000"/>
        </w:rPr>
        <w:tab/>
      </w:r>
    </w:p>
    <w:p w14:paraId="03AC854E" w14:textId="77777777" w:rsidR="00FA6C03" w:rsidRPr="00870BF6" w:rsidRDefault="00FA6C03" w:rsidP="00FA6C03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Odbiór zdania jest to ocena usług wykonanych przez </w:t>
      </w:r>
      <w:r w:rsidRPr="00870BF6">
        <w:rPr>
          <w:rFonts w:ascii="Arial" w:hAnsi="Arial" w:cs="Arial"/>
          <w:i/>
          <w:iCs/>
          <w:color w:val="000000"/>
          <w:u w:val="single"/>
        </w:rPr>
        <w:t>Wykonawcę</w:t>
      </w:r>
      <w:r w:rsidRPr="00870BF6">
        <w:rPr>
          <w:rFonts w:ascii="Arial" w:hAnsi="Arial" w:cs="Arial"/>
          <w:color w:val="000000"/>
        </w:rPr>
        <w:t xml:space="preserve">. </w:t>
      </w:r>
    </w:p>
    <w:p w14:paraId="0C82B351" w14:textId="77777777" w:rsidR="00FA6C03" w:rsidRPr="00870BF6" w:rsidRDefault="00FA6C03" w:rsidP="00FA6C03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Odbioru dokonuje </w:t>
      </w:r>
      <w:r w:rsidRPr="00870BF6">
        <w:rPr>
          <w:rFonts w:ascii="Arial" w:hAnsi="Arial" w:cs="Arial"/>
          <w:i/>
          <w:iCs/>
          <w:color w:val="000000"/>
          <w:u w:val="single"/>
        </w:rPr>
        <w:t>Zamawiający</w:t>
      </w:r>
      <w:r w:rsidRPr="00870BF6">
        <w:rPr>
          <w:rFonts w:ascii="Arial" w:hAnsi="Arial" w:cs="Arial"/>
          <w:color w:val="000000"/>
        </w:rPr>
        <w:t xml:space="preserve">. </w:t>
      </w:r>
    </w:p>
    <w:p w14:paraId="0D25E3D3" w14:textId="77777777" w:rsidR="00FA6C03" w:rsidRPr="00870BF6" w:rsidRDefault="00FA6C03" w:rsidP="00FA6C03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>Usług podlegają następującym etapom odbioru:</w:t>
      </w:r>
    </w:p>
    <w:p w14:paraId="01A1CE61" w14:textId="77777777" w:rsidR="00FA6C03" w:rsidRPr="00870BF6" w:rsidRDefault="00FA6C03" w:rsidP="00FA6C03">
      <w:pPr>
        <w:numPr>
          <w:ilvl w:val="0"/>
          <w:numId w:val="31"/>
        </w:numPr>
        <w:spacing w:after="0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>odbiorowi końcowemu,</w:t>
      </w:r>
    </w:p>
    <w:p w14:paraId="3776FF9C" w14:textId="77777777" w:rsidR="00FA6C03" w:rsidRPr="00A50101" w:rsidRDefault="00FA6C03" w:rsidP="00FA6C03">
      <w:pPr>
        <w:numPr>
          <w:ilvl w:val="0"/>
          <w:numId w:val="31"/>
        </w:numPr>
        <w:spacing w:after="0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>odbiorowi pogwarancyjnego.</w:t>
      </w:r>
    </w:p>
    <w:p w14:paraId="6B38C921" w14:textId="77777777" w:rsidR="00FA6C03" w:rsidRPr="00CD56AB" w:rsidRDefault="00FA6C03" w:rsidP="00FA6C03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CD56AB">
        <w:rPr>
          <w:rFonts w:ascii="Arial" w:hAnsi="Arial" w:cs="Arial"/>
        </w:rPr>
        <w:t>Odbiór końcowy nastąpi po:</w:t>
      </w:r>
    </w:p>
    <w:p w14:paraId="7C88EAE6" w14:textId="77777777" w:rsidR="00FA6C03" w:rsidRPr="00CD56AB" w:rsidRDefault="00FA6C03" w:rsidP="00FA6C03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 xml:space="preserve">pozytywnych testach działania wszystkich </w:t>
      </w:r>
      <w:r>
        <w:rPr>
          <w:rFonts w:ascii="Arial" w:hAnsi="Arial" w:cs="Arial"/>
        </w:rPr>
        <w:t>6</w:t>
      </w:r>
      <w:r w:rsidRPr="00CD56AB">
        <w:rPr>
          <w:rFonts w:ascii="Arial" w:hAnsi="Arial" w:cs="Arial"/>
        </w:rPr>
        <w:t xml:space="preserve"> kamer (dzień/noc),</w:t>
      </w:r>
    </w:p>
    <w:p w14:paraId="2BA879C2" w14:textId="77777777" w:rsidR="00FA6C03" w:rsidRPr="00CD56AB" w:rsidRDefault="00FA6C03" w:rsidP="00FA6C03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potwierdzeniu transmisji po OTK 36J,</w:t>
      </w:r>
    </w:p>
    <w:p w14:paraId="7953D938" w14:textId="77777777" w:rsidR="00FA6C03" w:rsidRPr="00CD56AB" w:rsidRDefault="00FA6C03" w:rsidP="00FA6C03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sprawdzeniu archiwizacji i odtwarzania nagrań,</w:t>
      </w:r>
    </w:p>
    <w:p w14:paraId="20C14011" w14:textId="77777777" w:rsidR="00FA6C03" w:rsidRPr="00CD56AB" w:rsidRDefault="00FA6C03" w:rsidP="00FA6C03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weryfikacji zasilania podstawowego i awaryjnego,</w:t>
      </w:r>
    </w:p>
    <w:p w14:paraId="30C3966E" w14:textId="77777777" w:rsidR="00FA6C03" w:rsidRPr="00A50101" w:rsidRDefault="00FA6C03" w:rsidP="00FA6C03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przekazaniu dokumentacji powykonawczej i protokołów z pomiarów.</w:t>
      </w:r>
    </w:p>
    <w:p w14:paraId="5A6ED406" w14:textId="77777777" w:rsidR="00FA6C03" w:rsidRDefault="00FA6C03" w:rsidP="00FA6C03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planowanym terminie odbioru tych usług </w:t>
      </w:r>
      <w:r w:rsidRPr="00870BF6">
        <w:rPr>
          <w:rFonts w:ascii="Arial" w:hAnsi="Arial" w:cs="Arial"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color w:val="000000"/>
        </w:rPr>
        <w:t xml:space="preserve"> powiadamia </w:t>
      </w:r>
      <w:r w:rsidRPr="00870BF6">
        <w:rPr>
          <w:rFonts w:ascii="Arial" w:hAnsi="Arial" w:cs="Arial"/>
          <w:i/>
          <w:iCs/>
          <w:color w:val="000000"/>
          <w:u w:val="single"/>
        </w:rPr>
        <w:t>Zamawiającego</w:t>
      </w:r>
      <w:r w:rsidRPr="00870BF6">
        <w:rPr>
          <w:rFonts w:ascii="Arial" w:hAnsi="Arial" w:cs="Arial"/>
          <w:color w:val="000000"/>
        </w:rPr>
        <w:t>.</w:t>
      </w:r>
    </w:p>
    <w:p w14:paraId="68C8D0C1" w14:textId="77777777" w:rsidR="00FA6C03" w:rsidRPr="00870BF6" w:rsidRDefault="00FA6C03" w:rsidP="00FA6C03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Podstawowym dokumentem do dokonania odbioru końcowego remontu jest protokół odbioru końcowego sporządzony według wzoru ustalonego przez </w:t>
      </w:r>
      <w:r w:rsidRPr="00870BF6">
        <w:rPr>
          <w:rFonts w:ascii="Arial" w:hAnsi="Arial" w:cs="Arial"/>
          <w:i/>
          <w:iCs/>
          <w:color w:val="000000"/>
          <w:u w:val="single"/>
        </w:rPr>
        <w:t>Zamawiającego</w:t>
      </w:r>
      <w:r w:rsidRPr="00870BF6">
        <w:rPr>
          <w:rFonts w:ascii="Arial" w:hAnsi="Arial" w:cs="Arial"/>
          <w:color w:val="000000"/>
        </w:rPr>
        <w:t xml:space="preserve">. </w:t>
      </w:r>
    </w:p>
    <w:p w14:paraId="7AFD6F80" w14:textId="77777777" w:rsidR="00FA6C03" w:rsidRPr="00870BF6" w:rsidRDefault="00FA6C03" w:rsidP="00FA6C03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Do odbioru końcowego usług </w:t>
      </w:r>
      <w:r w:rsidRPr="00870BF6">
        <w:rPr>
          <w:rFonts w:ascii="Arial" w:hAnsi="Arial" w:cs="Arial"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color w:val="000000"/>
        </w:rPr>
        <w:t xml:space="preserve"> przygotuje n/w dokumenty:</w:t>
      </w:r>
    </w:p>
    <w:p w14:paraId="67AB7736" w14:textId="77777777" w:rsidR="00FA6C03" w:rsidRPr="00870BF6" w:rsidRDefault="00FA6C03" w:rsidP="00FA6C03">
      <w:pPr>
        <w:numPr>
          <w:ilvl w:val="0"/>
          <w:numId w:val="32"/>
        </w:numPr>
        <w:spacing w:after="0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i/>
          <w:iCs/>
          <w:color w:val="000000"/>
          <w:u w:val="single"/>
        </w:rPr>
        <w:t>Umowę</w:t>
      </w:r>
      <w:r w:rsidRPr="00870BF6">
        <w:rPr>
          <w:rFonts w:ascii="Arial" w:hAnsi="Arial" w:cs="Arial"/>
          <w:color w:val="000000"/>
        </w:rPr>
        <w:t xml:space="preserve"> zawartą pomiędzy </w:t>
      </w:r>
      <w:r w:rsidRPr="00870BF6">
        <w:rPr>
          <w:rFonts w:ascii="Arial" w:hAnsi="Arial" w:cs="Arial"/>
          <w:i/>
          <w:iCs/>
          <w:color w:val="000000"/>
          <w:u w:val="single"/>
        </w:rPr>
        <w:t>Zamawiającym</w:t>
      </w:r>
      <w:r w:rsidRPr="00870BF6">
        <w:rPr>
          <w:rFonts w:ascii="Arial" w:hAnsi="Arial" w:cs="Arial"/>
          <w:color w:val="000000"/>
        </w:rPr>
        <w:t xml:space="preserve"> i </w:t>
      </w:r>
      <w:r w:rsidRPr="00870BF6">
        <w:rPr>
          <w:rFonts w:ascii="Arial" w:hAnsi="Arial" w:cs="Arial"/>
          <w:i/>
          <w:iCs/>
          <w:color w:val="000000"/>
          <w:u w:val="single"/>
        </w:rPr>
        <w:t>Wykonawcą</w:t>
      </w:r>
      <w:r w:rsidRPr="00870BF6">
        <w:rPr>
          <w:rFonts w:ascii="Arial" w:hAnsi="Arial" w:cs="Arial"/>
          <w:color w:val="000000"/>
        </w:rPr>
        <w:t xml:space="preserve"> wraz z ewentualnymi porozumieniami dodatkowymi.</w:t>
      </w:r>
    </w:p>
    <w:p w14:paraId="38093A3E" w14:textId="77777777" w:rsidR="00FA6C03" w:rsidRPr="00870BF6" w:rsidRDefault="00FA6C03" w:rsidP="00FA6C03">
      <w:pPr>
        <w:pStyle w:val="Compact"/>
        <w:numPr>
          <w:ilvl w:val="0"/>
          <w:numId w:val="32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b/>
          <w:bCs/>
          <w:sz w:val="22"/>
          <w:szCs w:val="22"/>
          <w:lang w:val="pl-PL"/>
        </w:rPr>
        <w:t>Pomiary i protokoły</w:t>
      </w:r>
      <w:r w:rsidRPr="00870BF6">
        <w:rPr>
          <w:rFonts w:ascii="Arial" w:hAnsi="Arial" w:cs="Arial"/>
          <w:sz w:val="22"/>
          <w:szCs w:val="22"/>
          <w:lang w:val="pl-PL"/>
        </w:rPr>
        <w:t xml:space="preserve">: ciągłości/par rezystancji, </w:t>
      </w:r>
      <w:proofErr w:type="spellStart"/>
      <w:r w:rsidRPr="00870BF6">
        <w:rPr>
          <w:rFonts w:ascii="Arial" w:hAnsi="Arial" w:cs="Arial"/>
          <w:sz w:val="22"/>
          <w:szCs w:val="22"/>
          <w:lang w:val="pl-PL"/>
        </w:rPr>
        <w:t>PoE</w:t>
      </w:r>
      <w:proofErr w:type="spellEnd"/>
      <w:r w:rsidRPr="00870BF6">
        <w:rPr>
          <w:rFonts w:ascii="Arial" w:hAnsi="Arial" w:cs="Arial"/>
          <w:sz w:val="22"/>
          <w:szCs w:val="22"/>
          <w:lang w:val="pl-PL"/>
        </w:rPr>
        <w:t>, protokół uruchomienia.</w:t>
      </w:r>
    </w:p>
    <w:p w14:paraId="550C3E61" w14:textId="77777777" w:rsidR="00FA6C03" w:rsidRDefault="00FA6C03" w:rsidP="00FA6C03">
      <w:pPr>
        <w:numPr>
          <w:ilvl w:val="0"/>
          <w:numId w:val="62"/>
        </w:numPr>
        <w:spacing w:after="0" w:line="240" w:lineRule="auto"/>
        <w:jc w:val="both"/>
        <w:rPr>
          <w:rFonts w:ascii="Arial" w:hAnsi="Arial" w:cs="Arial"/>
        </w:rPr>
      </w:pPr>
      <w:r w:rsidRPr="00870BF6">
        <w:rPr>
          <w:rFonts w:ascii="Arial" w:hAnsi="Arial" w:cs="Arial"/>
          <w:b/>
          <w:bCs/>
        </w:rPr>
        <w:t>Testy funkcjonalne</w:t>
      </w:r>
      <w:r w:rsidRPr="00870BF6">
        <w:rPr>
          <w:rFonts w:ascii="Arial" w:hAnsi="Arial" w:cs="Arial"/>
        </w:rPr>
        <w:t xml:space="preserve">: </w:t>
      </w:r>
      <w:r w:rsidRPr="00CD56AB">
        <w:rPr>
          <w:rFonts w:ascii="Arial" w:hAnsi="Arial" w:cs="Arial"/>
        </w:rPr>
        <w:t>weryfikacji zasilania podstawowego i awaryjnego,</w:t>
      </w:r>
      <w:r>
        <w:rPr>
          <w:rFonts w:ascii="Arial" w:hAnsi="Arial" w:cs="Arial"/>
        </w:rPr>
        <w:t xml:space="preserve"> </w:t>
      </w:r>
      <w:r w:rsidRPr="00A50101">
        <w:rPr>
          <w:rFonts w:ascii="Arial" w:hAnsi="Arial" w:cs="Arial"/>
        </w:rPr>
        <w:t>podgląd, nagrywanie, odtwarzanie, eksport, detekcja ruchu/stref</w:t>
      </w:r>
      <w:r>
        <w:rPr>
          <w:rFonts w:ascii="Arial" w:hAnsi="Arial" w:cs="Arial"/>
        </w:rPr>
        <w:t xml:space="preserve"> GSM</w:t>
      </w:r>
      <w:r w:rsidRPr="00A50101">
        <w:rPr>
          <w:rFonts w:ascii="Arial" w:hAnsi="Arial" w:cs="Arial"/>
        </w:rPr>
        <w:t>.</w:t>
      </w:r>
    </w:p>
    <w:p w14:paraId="51C1F19E" w14:textId="77777777" w:rsidR="00FA6C03" w:rsidRPr="00870BF6" w:rsidRDefault="00FA6C03" w:rsidP="00FA6C03">
      <w:pPr>
        <w:pStyle w:val="Compact"/>
        <w:numPr>
          <w:ilvl w:val="0"/>
          <w:numId w:val="32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b/>
          <w:bCs/>
          <w:sz w:val="22"/>
          <w:szCs w:val="22"/>
          <w:lang w:val="pl-PL"/>
        </w:rPr>
        <w:t>Dokumentacja</w:t>
      </w:r>
      <w:r w:rsidRPr="00870BF6">
        <w:rPr>
          <w:rFonts w:ascii="Arial" w:hAnsi="Arial" w:cs="Arial"/>
          <w:sz w:val="22"/>
          <w:szCs w:val="22"/>
          <w:lang w:val="pl-PL"/>
        </w:rPr>
        <w:t xml:space="preserve">: schematy, plan rozmieszczenia kamer z numeracją, zestawienie kabli/długości, konfiguracje (wydruk/plik), wykaz licencji i haseł przekazanych </w:t>
      </w:r>
      <w:r w:rsidRPr="00870BF6">
        <w:rPr>
          <w:rFonts w:ascii="Arial" w:hAnsi="Arial" w:cs="Arial"/>
          <w:sz w:val="22"/>
          <w:szCs w:val="22"/>
          <w:lang w:val="pl-PL"/>
        </w:rPr>
        <w:br/>
        <w:t>w kopercie, instrukcje producentów.</w:t>
      </w:r>
    </w:p>
    <w:p w14:paraId="185F2732" w14:textId="77777777" w:rsidR="00FA6C03" w:rsidRPr="00870BF6" w:rsidRDefault="00FA6C03" w:rsidP="00FA6C03">
      <w:pPr>
        <w:pStyle w:val="Compact"/>
        <w:numPr>
          <w:ilvl w:val="0"/>
          <w:numId w:val="32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b/>
          <w:bCs/>
          <w:sz w:val="22"/>
          <w:szCs w:val="22"/>
          <w:lang w:val="pl-PL"/>
        </w:rPr>
        <w:t>As-</w:t>
      </w:r>
      <w:proofErr w:type="spellStart"/>
      <w:r w:rsidRPr="00870BF6">
        <w:rPr>
          <w:rFonts w:ascii="Arial" w:hAnsi="Arial" w:cs="Arial"/>
          <w:b/>
          <w:bCs/>
          <w:sz w:val="22"/>
          <w:szCs w:val="22"/>
          <w:lang w:val="pl-PL"/>
        </w:rPr>
        <w:t>built</w:t>
      </w:r>
      <w:proofErr w:type="spellEnd"/>
      <w:r w:rsidRPr="00870BF6">
        <w:rPr>
          <w:rFonts w:ascii="Arial" w:hAnsi="Arial" w:cs="Arial"/>
          <w:sz w:val="22"/>
          <w:szCs w:val="22"/>
          <w:lang w:val="pl-PL"/>
        </w:rPr>
        <w:t xml:space="preserve"> w wersji elektronicznej (PDF/DWG, jeśli dotyczy) oraz papierowej (1 egz.).</w:t>
      </w:r>
    </w:p>
    <w:p w14:paraId="156F791E" w14:textId="77777777" w:rsidR="00FA6C03" w:rsidRPr="00870BF6" w:rsidRDefault="00FA6C03" w:rsidP="00FA6C03">
      <w:pPr>
        <w:pStyle w:val="Compact"/>
        <w:numPr>
          <w:ilvl w:val="0"/>
          <w:numId w:val="32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b/>
          <w:bCs/>
          <w:sz w:val="22"/>
          <w:szCs w:val="22"/>
          <w:lang w:val="pl-PL"/>
        </w:rPr>
        <w:t>Kryterium odbioru:</w:t>
      </w:r>
      <w:r w:rsidRPr="00870BF6">
        <w:rPr>
          <w:rFonts w:ascii="Arial" w:hAnsi="Arial" w:cs="Arial"/>
          <w:sz w:val="22"/>
          <w:szCs w:val="22"/>
          <w:lang w:val="pl-PL"/>
        </w:rPr>
        <w:t xml:space="preserve"> osiągnięcie retencji nagrań ≥ </w:t>
      </w:r>
      <w:r>
        <w:rPr>
          <w:rFonts w:ascii="Arial" w:hAnsi="Arial" w:cs="Arial"/>
          <w:sz w:val="22"/>
          <w:szCs w:val="22"/>
          <w:lang w:val="pl-PL"/>
        </w:rPr>
        <w:t>7</w:t>
      </w:r>
      <w:r w:rsidRPr="00870BF6">
        <w:rPr>
          <w:rFonts w:ascii="Arial" w:hAnsi="Arial" w:cs="Arial"/>
          <w:sz w:val="22"/>
          <w:szCs w:val="22"/>
          <w:lang w:val="pl-PL"/>
        </w:rPr>
        <w:t xml:space="preserve"> dni dla wszystkich kamer przy ustawieniach określonych w protokole; brak błędów na łączu; </w:t>
      </w:r>
      <w:r w:rsidRPr="00870BF6">
        <w:rPr>
          <w:rFonts w:ascii="Arial" w:hAnsi="Arial" w:cs="Arial"/>
          <w:b/>
          <w:bCs/>
          <w:sz w:val="22"/>
          <w:szCs w:val="22"/>
          <w:lang w:val="pl-PL"/>
        </w:rPr>
        <w:t xml:space="preserve">dostarczenie </w:t>
      </w:r>
      <w:r>
        <w:rPr>
          <w:rFonts w:ascii="Arial" w:hAnsi="Arial" w:cs="Arial"/>
          <w:b/>
          <w:bCs/>
          <w:sz w:val="22"/>
          <w:szCs w:val="22"/>
          <w:lang w:val="pl-PL"/>
        </w:rPr>
        <w:br/>
      </w:r>
      <w:r w:rsidRPr="00870BF6">
        <w:rPr>
          <w:rFonts w:ascii="Arial" w:hAnsi="Arial" w:cs="Arial"/>
          <w:b/>
          <w:bCs/>
          <w:sz w:val="22"/>
          <w:szCs w:val="22"/>
          <w:lang w:val="pl-PL"/>
        </w:rPr>
        <w:t>i sprawdzenie</w:t>
      </w:r>
      <w:r w:rsidRPr="00870BF6">
        <w:rPr>
          <w:rFonts w:ascii="Arial" w:hAnsi="Arial" w:cs="Arial"/>
          <w:sz w:val="22"/>
          <w:szCs w:val="22"/>
          <w:lang w:val="pl-PL"/>
        </w:rPr>
        <w:t xml:space="preserve"> laptopa </w:t>
      </w:r>
      <w:r>
        <w:rPr>
          <w:rFonts w:ascii="Arial" w:hAnsi="Arial" w:cs="Arial"/>
          <w:sz w:val="22"/>
          <w:szCs w:val="22"/>
          <w:lang w:val="pl-PL"/>
        </w:rPr>
        <w:t xml:space="preserve">, dysku przenośnego </w:t>
      </w:r>
      <w:r w:rsidRPr="00870BF6">
        <w:rPr>
          <w:rFonts w:ascii="Arial" w:hAnsi="Arial" w:cs="Arial"/>
          <w:sz w:val="22"/>
          <w:szCs w:val="22"/>
          <w:lang w:val="pl-PL"/>
        </w:rPr>
        <w:t>oraz walizki serwisowej zgodnie ze specyfikacją.</w:t>
      </w:r>
    </w:p>
    <w:p w14:paraId="7086201A" w14:textId="77777777" w:rsidR="00FA6C03" w:rsidRPr="00870BF6" w:rsidRDefault="00FA6C03" w:rsidP="00FA6C03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color w:val="000000"/>
        </w:rPr>
        <w:t xml:space="preserve">W przypadku, gdy według komisji </w:t>
      </w:r>
      <w:r w:rsidRPr="00870BF6">
        <w:rPr>
          <w:rFonts w:ascii="Arial" w:hAnsi="Arial" w:cs="Arial"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color w:val="000000"/>
        </w:rPr>
        <w:t xml:space="preserve"> nie będzie gotowy do odbioru końcowego, komisja w porozumieniu z </w:t>
      </w:r>
      <w:r w:rsidRPr="00870BF6">
        <w:rPr>
          <w:rFonts w:ascii="Arial" w:hAnsi="Arial" w:cs="Arial"/>
          <w:i/>
          <w:iCs/>
          <w:color w:val="000000"/>
          <w:u w:val="single"/>
        </w:rPr>
        <w:t>Wykonawcą</w:t>
      </w:r>
      <w:r w:rsidRPr="00870BF6">
        <w:rPr>
          <w:rFonts w:ascii="Arial" w:hAnsi="Arial" w:cs="Arial"/>
          <w:color w:val="000000"/>
        </w:rPr>
        <w:t xml:space="preserve"> wyznaczy ponowny termin odbioru końcowego zadania. Wszystkie zarządzone przez komisje usługi poprawkowe lub uzupełniające będą zestawione wg wzoru ustalonego przez </w:t>
      </w:r>
      <w:r w:rsidRPr="00870BF6">
        <w:rPr>
          <w:rFonts w:ascii="Arial" w:hAnsi="Arial" w:cs="Arial"/>
          <w:i/>
          <w:iCs/>
          <w:color w:val="000000"/>
          <w:u w:val="single"/>
        </w:rPr>
        <w:t>Zamawiającego</w:t>
      </w:r>
      <w:r w:rsidRPr="00870BF6">
        <w:rPr>
          <w:rFonts w:ascii="Arial" w:hAnsi="Arial" w:cs="Arial"/>
          <w:color w:val="000000"/>
        </w:rPr>
        <w:t>. Termin wykonania usług poprawkowych i usług uzupełniających wyznaczy komisja.</w:t>
      </w:r>
    </w:p>
    <w:p w14:paraId="648A8C17" w14:textId="77777777" w:rsidR="00FA6C03" w:rsidRPr="00870BF6" w:rsidRDefault="00FA6C03" w:rsidP="00FA6C03">
      <w:pPr>
        <w:pStyle w:val="Akapitzlist"/>
        <w:spacing w:after="0"/>
        <w:ind w:left="0"/>
        <w:jc w:val="both"/>
        <w:rPr>
          <w:rFonts w:ascii="Arial" w:hAnsi="Arial" w:cs="Arial"/>
          <w:color w:val="000000"/>
        </w:rPr>
      </w:pPr>
    </w:p>
    <w:p w14:paraId="322D37EE" w14:textId="77777777" w:rsidR="00FA6C03" w:rsidRPr="00870BF6" w:rsidRDefault="00FA6C03" w:rsidP="00FA6C03">
      <w:pPr>
        <w:pStyle w:val="Akapitzlist"/>
        <w:spacing w:after="0"/>
        <w:ind w:left="0"/>
        <w:jc w:val="both"/>
        <w:rPr>
          <w:rFonts w:ascii="Arial" w:hAnsi="Arial" w:cs="Arial"/>
          <w:color w:val="000000"/>
        </w:rPr>
      </w:pPr>
    </w:p>
    <w:p w14:paraId="0BC77CAE" w14:textId="77777777" w:rsidR="00FA6C03" w:rsidRPr="00870BF6" w:rsidRDefault="00FA6C03" w:rsidP="00FA6C03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43" w:name="_Toc154569533"/>
      <w:bookmarkStart w:id="44" w:name="_Toc154569925"/>
      <w:bookmarkStart w:id="45" w:name="_Toc168655106"/>
      <w:bookmarkStart w:id="46" w:name="_Toc169511378"/>
      <w:bookmarkStart w:id="47" w:name="_Toc187331938"/>
      <w:bookmarkStart w:id="48" w:name="_Toc191360000"/>
      <w:bookmarkStart w:id="49" w:name="_Toc214538013"/>
      <w:r w:rsidRPr="00870BF6">
        <w:rPr>
          <w:rFonts w:cs="Calibri Light"/>
          <w:color w:val="000000"/>
          <w:szCs w:val="22"/>
        </w:rPr>
        <w:t>Specyfikacja techniczna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7F06E32B" w14:textId="77777777" w:rsidR="00FA6C03" w:rsidRPr="00CD56AB" w:rsidRDefault="00FA6C03" w:rsidP="00FA6C03">
      <w:pPr>
        <w:numPr>
          <w:ilvl w:val="0"/>
          <w:numId w:val="53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</w:rPr>
      </w:pPr>
      <w:bookmarkStart w:id="50" w:name="_Toc74135645"/>
      <w:bookmarkStart w:id="51" w:name="_Toc85449511"/>
      <w:bookmarkStart w:id="52" w:name="_Toc154569534"/>
      <w:bookmarkStart w:id="53" w:name="_Toc154569926"/>
      <w:bookmarkStart w:id="54" w:name="_Toc168655107"/>
      <w:bookmarkStart w:id="55" w:name="_Toc169511379"/>
      <w:bookmarkStart w:id="56" w:name="_Toc187331939"/>
      <w:bookmarkStart w:id="57" w:name="_Toc191360001"/>
      <w:bookmarkStart w:id="58" w:name="sieć-i-osprzęt"/>
      <w:bookmarkStart w:id="59" w:name="_Hlk214522955"/>
      <w:bookmarkStart w:id="60" w:name="okablowanie-i-trasy"/>
      <w:r w:rsidRPr="00CD56AB">
        <w:rPr>
          <w:rFonts w:ascii="Arial" w:hAnsi="Arial" w:cs="Arial"/>
          <w:b/>
          <w:bCs/>
        </w:rPr>
        <w:t>Kamery (</w:t>
      </w:r>
      <w:r>
        <w:rPr>
          <w:rFonts w:ascii="Arial" w:hAnsi="Arial" w:cs="Arial"/>
          <w:b/>
          <w:bCs/>
        </w:rPr>
        <w:t>6</w:t>
      </w:r>
      <w:r w:rsidRPr="00CD56AB">
        <w:rPr>
          <w:rFonts w:ascii="Arial" w:hAnsi="Arial" w:cs="Arial"/>
          <w:b/>
          <w:bCs/>
        </w:rPr>
        <w:t xml:space="preserve"> szt.)</w:t>
      </w:r>
    </w:p>
    <w:p w14:paraId="4645DF28" w14:textId="77777777" w:rsidR="00FA6C03" w:rsidRPr="00CD56AB" w:rsidRDefault="00FA6C03" w:rsidP="00FA6C03">
      <w:pPr>
        <w:numPr>
          <w:ilvl w:val="0"/>
          <w:numId w:val="58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rozdzielczość min. Full HD (1920×1080),</w:t>
      </w:r>
    </w:p>
    <w:p w14:paraId="018EE929" w14:textId="77777777" w:rsidR="00FA6C03" w:rsidRPr="00CD56AB" w:rsidRDefault="00FA6C03" w:rsidP="00FA6C03">
      <w:pPr>
        <w:numPr>
          <w:ilvl w:val="0"/>
          <w:numId w:val="58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praca dzień/noc, wbudowany promiennik IR,</w:t>
      </w:r>
    </w:p>
    <w:p w14:paraId="62938563" w14:textId="77777777" w:rsidR="00FA6C03" w:rsidRPr="00CD56AB" w:rsidRDefault="00FA6C03" w:rsidP="00FA6C03">
      <w:pPr>
        <w:numPr>
          <w:ilvl w:val="0"/>
          <w:numId w:val="58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obudowa min. IP66, odporność mechaniczna min. IK10,</w:t>
      </w:r>
    </w:p>
    <w:p w14:paraId="50710959" w14:textId="77777777" w:rsidR="00FA6C03" w:rsidRPr="00CD56AB" w:rsidRDefault="00FA6C03" w:rsidP="00FA6C03">
      <w:pPr>
        <w:numPr>
          <w:ilvl w:val="0"/>
          <w:numId w:val="58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zakres temperatur pracy ok. -30°C do +50°C,</w:t>
      </w:r>
    </w:p>
    <w:p w14:paraId="1B806D3B" w14:textId="77777777" w:rsidR="00FA6C03" w:rsidRPr="00CD56AB" w:rsidRDefault="00FA6C03" w:rsidP="00FA6C03">
      <w:pPr>
        <w:numPr>
          <w:ilvl w:val="0"/>
          <w:numId w:val="58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 xml:space="preserve">zasilanie </w:t>
      </w:r>
      <w:proofErr w:type="spellStart"/>
      <w:r w:rsidRPr="00CD56AB">
        <w:rPr>
          <w:rFonts w:ascii="Arial" w:hAnsi="Arial" w:cs="Arial"/>
        </w:rPr>
        <w:t>PoE</w:t>
      </w:r>
      <w:proofErr w:type="spellEnd"/>
      <w:r w:rsidRPr="00CD56AB">
        <w:rPr>
          <w:rFonts w:ascii="Arial" w:hAnsi="Arial" w:cs="Arial"/>
        </w:rPr>
        <w:t xml:space="preserve"> lub inne uzgodnione z Zamawiającym,</w:t>
      </w:r>
    </w:p>
    <w:p w14:paraId="28EB385E" w14:textId="77777777" w:rsidR="00FA6C03" w:rsidRPr="00CD56AB" w:rsidRDefault="00FA6C03" w:rsidP="00FA6C03">
      <w:pPr>
        <w:numPr>
          <w:ilvl w:val="0"/>
          <w:numId w:val="58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zgodność z istniejącym systemem rejestracji/VMS (np. ONVIF),</w:t>
      </w:r>
    </w:p>
    <w:p w14:paraId="62DE3002" w14:textId="77777777" w:rsidR="00FA6C03" w:rsidRPr="00CD56AB" w:rsidRDefault="00FA6C03" w:rsidP="00FA6C03">
      <w:pPr>
        <w:numPr>
          <w:ilvl w:val="0"/>
          <w:numId w:val="58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lokalizacje kamer – zgodnie z planem sytuacyjnym (załącznik do OPZ).</w:t>
      </w:r>
    </w:p>
    <w:p w14:paraId="00E4AFF8" w14:textId="77777777" w:rsidR="00FA6C03" w:rsidRPr="00CD56AB" w:rsidRDefault="00FA6C03" w:rsidP="00FA6C03">
      <w:pPr>
        <w:numPr>
          <w:ilvl w:val="0"/>
          <w:numId w:val="53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CD56AB">
        <w:rPr>
          <w:rFonts w:ascii="Arial" w:hAnsi="Arial" w:cs="Arial"/>
          <w:b/>
          <w:bCs/>
        </w:rPr>
        <w:t>Światłowód OTK 36J</w:t>
      </w:r>
    </w:p>
    <w:p w14:paraId="603F7E81" w14:textId="77777777" w:rsidR="00FA6C03" w:rsidRPr="00CD56AB" w:rsidRDefault="00FA6C03" w:rsidP="00FA6C03">
      <w:pPr>
        <w:numPr>
          <w:ilvl w:val="0"/>
          <w:numId w:val="59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 xml:space="preserve">kabel </w:t>
      </w:r>
      <w:proofErr w:type="spellStart"/>
      <w:r w:rsidRPr="00CD56AB">
        <w:rPr>
          <w:rFonts w:ascii="Arial" w:hAnsi="Arial" w:cs="Arial"/>
        </w:rPr>
        <w:t>jednomodowy</w:t>
      </w:r>
      <w:proofErr w:type="spellEnd"/>
      <w:r w:rsidRPr="00CD56AB">
        <w:rPr>
          <w:rFonts w:ascii="Arial" w:hAnsi="Arial" w:cs="Arial"/>
        </w:rPr>
        <w:t xml:space="preserve"> OTK 36J (36 włókien),</w:t>
      </w:r>
    </w:p>
    <w:p w14:paraId="7EE50AA7" w14:textId="77777777" w:rsidR="00FA6C03" w:rsidRPr="00CD56AB" w:rsidRDefault="00FA6C03" w:rsidP="00FA6C03">
      <w:pPr>
        <w:numPr>
          <w:ilvl w:val="0"/>
          <w:numId w:val="59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nowa kanalizacja kablowa:</w:t>
      </w:r>
    </w:p>
    <w:p w14:paraId="33D6B4A3" w14:textId="77777777" w:rsidR="00FA6C03" w:rsidRPr="00CD56AB" w:rsidRDefault="00FA6C03" w:rsidP="00FA6C03">
      <w:pPr>
        <w:numPr>
          <w:ilvl w:val="1"/>
          <w:numId w:val="59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zabudowa dwóch rur osłonowych HDPE fi 60 na całej długości odcinka,</w:t>
      </w:r>
    </w:p>
    <w:p w14:paraId="4EDC9061" w14:textId="77777777" w:rsidR="00FA6C03" w:rsidRPr="009F0D95" w:rsidRDefault="00FA6C03" w:rsidP="00FA6C03">
      <w:pPr>
        <w:numPr>
          <w:ilvl w:val="1"/>
          <w:numId w:val="59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 xml:space="preserve">roboty ziemne, podsypka, zasypka, taśma ostrzegawcza – zgodnie </w:t>
      </w:r>
      <w:r>
        <w:rPr>
          <w:rFonts w:ascii="Arial" w:hAnsi="Arial" w:cs="Arial"/>
        </w:rPr>
        <w:br/>
      </w:r>
      <w:r w:rsidRPr="00CD56AB">
        <w:rPr>
          <w:rFonts w:ascii="Arial" w:hAnsi="Arial" w:cs="Arial"/>
        </w:rPr>
        <w:t>z dokumentacją,</w:t>
      </w:r>
    </w:p>
    <w:p w14:paraId="7E9BB7CB" w14:textId="77777777" w:rsidR="00FA6C03" w:rsidRPr="00CD56AB" w:rsidRDefault="00FA6C03" w:rsidP="00FA6C03">
      <w:pPr>
        <w:numPr>
          <w:ilvl w:val="0"/>
          <w:numId w:val="59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zakończenia w mufach/przełącznicach, oznakowanie włókien,</w:t>
      </w:r>
    </w:p>
    <w:p w14:paraId="36E6EFCA" w14:textId="77777777" w:rsidR="00FA6C03" w:rsidRPr="00CD56AB" w:rsidRDefault="00FA6C03" w:rsidP="00FA6C03">
      <w:pPr>
        <w:numPr>
          <w:ilvl w:val="0"/>
          <w:numId w:val="59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pomiary OTDR i tłumienności, protokoły pomiarowe.</w:t>
      </w:r>
    </w:p>
    <w:p w14:paraId="5489FAC3" w14:textId="77777777" w:rsidR="00FA6C03" w:rsidRPr="00CD56AB" w:rsidRDefault="00FA6C03" w:rsidP="00FA6C03">
      <w:pPr>
        <w:numPr>
          <w:ilvl w:val="0"/>
          <w:numId w:val="53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CD56AB">
        <w:rPr>
          <w:rFonts w:ascii="Arial" w:hAnsi="Arial" w:cs="Arial"/>
          <w:b/>
          <w:bCs/>
        </w:rPr>
        <w:t>System archiwizacji</w:t>
      </w:r>
    </w:p>
    <w:p w14:paraId="4C65F7A3" w14:textId="77777777" w:rsidR="00FA6C03" w:rsidRPr="00CD56AB" w:rsidRDefault="00FA6C03" w:rsidP="00FA6C03">
      <w:pPr>
        <w:numPr>
          <w:ilvl w:val="0"/>
          <w:numId w:val="60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rozbudowa istniejącego systemu archiwizacji TVU tak, aby:</w:t>
      </w:r>
    </w:p>
    <w:p w14:paraId="7ED9F829" w14:textId="77777777" w:rsidR="00FA6C03" w:rsidRPr="00CD56AB" w:rsidRDefault="00FA6C03" w:rsidP="00FA6C03">
      <w:pPr>
        <w:numPr>
          <w:ilvl w:val="1"/>
          <w:numId w:val="60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 xml:space="preserve">obsługiwał </w:t>
      </w:r>
      <w:r>
        <w:rPr>
          <w:rFonts w:ascii="Arial" w:hAnsi="Arial" w:cs="Arial"/>
        </w:rPr>
        <w:t>6</w:t>
      </w:r>
      <w:r w:rsidRPr="00CD56AB">
        <w:rPr>
          <w:rFonts w:ascii="Arial" w:hAnsi="Arial" w:cs="Arial"/>
        </w:rPr>
        <w:t xml:space="preserve"> nowych kamer,</w:t>
      </w:r>
    </w:p>
    <w:p w14:paraId="0B1235D5" w14:textId="77777777" w:rsidR="00FA6C03" w:rsidRPr="00CD56AB" w:rsidRDefault="00FA6C03" w:rsidP="00FA6C03">
      <w:pPr>
        <w:numPr>
          <w:ilvl w:val="1"/>
          <w:numId w:val="60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 xml:space="preserve">zapewniał wymagany czas retencji nagrań (np. min. </w:t>
      </w:r>
      <w:r>
        <w:rPr>
          <w:rFonts w:ascii="Arial" w:hAnsi="Arial" w:cs="Arial"/>
        </w:rPr>
        <w:t>7</w:t>
      </w:r>
      <w:r w:rsidRPr="00CD56AB">
        <w:rPr>
          <w:rFonts w:ascii="Arial" w:hAnsi="Arial" w:cs="Arial"/>
        </w:rPr>
        <w:t xml:space="preserve"> dni – do określenia przez Zamawiającego),</w:t>
      </w:r>
    </w:p>
    <w:p w14:paraId="54A7E673" w14:textId="77777777" w:rsidR="00FA6C03" w:rsidRPr="00CD56AB" w:rsidRDefault="00FA6C03" w:rsidP="00FA6C03">
      <w:pPr>
        <w:numPr>
          <w:ilvl w:val="0"/>
          <w:numId w:val="60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dostawa/rozbudowa rejestratora/NVR/serwera i macierzy dyskowej, licencje na dodatkowe kamery,</w:t>
      </w:r>
    </w:p>
    <w:p w14:paraId="48409AD9" w14:textId="77777777" w:rsidR="00FA6C03" w:rsidRDefault="00FA6C03" w:rsidP="00FA6C03">
      <w:pPr>
        <w:numPr>
          <w:ilvl w:val="0"/>
          <w:numId w:val="60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konfiguracja nagrywania, podglądu i odtwarzania z istniejących stanowisk operatorskich.</w:t>
      </w:r>
    </w:p>
    <w:p w14:paraId="71816533" w14:textId="77777777" w:rsidR="00FA6C03" w:rsidRPr="009502C4" w:rsidRDefault="00FA6C03" w:rsidP="00FA6C03">
      <w:pPr>
        <w:numPr>
          <w:ilvl w:val="0"/>
          <w:numId w:val="53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9502C4">
        <w:rPr>
          <w:rFonts w:ascii="Arial" w:hAnsi="Arial" w:cs="Arial"/>
          <w:b/>
          <w:bCs/>
        </w:rPr>
        <w:t>Moduł GSM i funkcje alarmowe</w:t>
      </w:r>
    </w:p>
    <w:p w14:paraId="0C1444B9" w14:textId="77777777" w:rsidR="00FA6C03" w:rsidRPr="009502C4" w:rsidRDefault="00FA6C03" w:rsidP="00FA6C03">
      <w:pPr>
        <w:numPr>
          <w:ilvl w:val="0"/>
          <w:numId w:val="63"/>
        </w:numPr>
        <w:spacing w:after="0" w:line="240" w:lineRule="auto"/>
        <w:jc w:val="both"/>
        <w:rPr>
          <w:rFonts w:ascii="Arial" w:hAnsi="Arial" w:cs="Arial"/>
        </w:rPr>
      </w:pPr>
      <w:r w:rsidRPr="009502C4">
        <w:rPr>
          <w:rFonts w:ascii="Arial" w:hAnsi="Arial" w:cs="Arial"/>
        </w:rPr>
        <w:t xml:space="preserve">Moduł z dual SIM lub pojedynczą SIM (wraz z kartą SIM </w:t>
      </w:r>
      <w:r w:rsidRPr="009502C4">
        <w:rPr>
          <w:rFonts w:ascii="Arial" w:hAnsi="Arial" w:cs="Arial"/>
          <w:i/>
          <w:iCs/>
          <w:u w:val="single"/>
        </w:rPr>
        <w:t>Zamawiającego</w:t>
      </w:r>
      <w:r w:rsidRPr="009502C4">
        <w:rPr>
          <w:rFonts w:ascii="Arial" w:hAnsi="Arial" w:cs="Arial"/>
        </w:rPr>
        <w:t xml:space="preserve"> lub </w:t>
      </w:r>
      <w:r w:rsidRPr="009502C4">
        <w:rPr>
          <w:rFonts w:ascii="Arial" w:hAnsi="Arial" w:cs="Arial"/>
          <w:i/>
          <w:iCs/>
          <w:u w:val="single"/>
        </w:rPr>
        <w:t>Wykonawc</w:t>
      </w:r>
      <w:r w:rsidRPr="009502C4">
        <w:rPr>
          <w:rFonts w:ascii="Arial" w:hAnsi="Arial" w:cs="Arial"/>
        </w:rPr>
        <w:t>y do rozliczeń wg uzgodnień).</w:t>
      </w:r>
    </w:p>
    <w:p w14:paraId="009D35F7" w14:textId="77777777" w:rsidR="00FA6C03" w:rsidRPr="009502C4" w:rsidRDefault="00FA6C03" w:rsidP="00FA6C03">
      <w:pPr>
        <w:numPr>
          <w:ilvl w:val="0"/>
          <w:numId w:val="63"/>
        </w:numPr>
        <w:spacing w:after="0" w:line="240" w:lineRule="auto"/>
        <w:jc w:val="both"/>
        <w:rPr>
          <w:rFonts w:ascii="Arial" w:hAnsi="Arial" w:cs="Arial"/>
        </w:rPr>
      </w:pPr>
      <w:r w:rsidRPr="009502C4">
        <w:rPr>
          <w:rFonts w:ascii="Arial" w:hAnsi="Arial" w:cs="Arial"/>
        </w:rPr>
        <w:t>Integracja z NVR/VMS lub niezależny moduł I/O; powiadomienia SMS/e</w:t>
      </w:r>
      <w:r w:rsidRPr="009502C4">
        <w:rPr>
          <w:rFonts w:ascii="Cambria Math" w:hAnsi="Cambria Math" w:cs="Cambria Math"/>
        </w:rPr>
        <w:t>‑</w:t>
      </w:r>
      <w:r w:rsidRPr="009502C4">
        <w:rPr>
          <w:rFonts w:ascii="Arial" w:hAnsi="Arial" w:cs="Arial"/>
        </w:rPr>
        <w:t>mail/</w:t>
      </w:r>
      <w:proofErr w:type="spellStart"/>
      <w:r w:rsidRPr="009502C4">
        <w:rPr>
          <w:rFonts w:ascii="Arial" w:hAnsi="Arial" w:cs="Arial"/>
        </w:rPr>
        <w:t>push</w:t>
      </w:r>
      <w:proofErr w:type="spellEnd"/>
      <w:r w:rsidRPr="009502C4">
        <w:rPr>
          <w:rFonts w:ascii="Arial" w:hAnsi="Arial" w:cs="Arial"/>
        </w:rPr>
        <w:t>.</w:t>
      </w:r>
    </w:p>
    <w:p w14:paraId="2A2C0685" w14:textId="77777777" w:rsidR="00FA6C03" w:rsidRPr="009502C4" w:rsidRDefault="00FA6C03" w:rsidP="00FA6C03">
      <w:pPr>
        <w:numPr>
          <w:ilvl w:val="0"/>
          <w:numId w:val="63"/>
        </w:numPr>
        <w:spacing w:after="0" w:line="240" w:lineRule="auto"/>
        <w:jc w:val="both"/>
        <w:rPr>
          <w:rFonts w:ascii="Arial" w:hAnsi="Arial" w:cs="Arial"/>
        </w:rPr>
      </w:pPr>
      <w:r w:rsidRPr="009502C4">
        <w:rPr>
          <w:rFonts w:ascii="Arial" w:hAnsi="Arial" w:cs="Arial"/>
        </w:rPr>
        <w:t>Konfiguracja stref detekcji oraz harmonogramów uzbrajania/rozbrajania.</w:t>
      </w:r>
    </w:p>
    <w:p w14:paraId="7602E239" w14:textId="77777777" w:rsidR="00FA6C03" w:rsidRPr="00263118" w:rsidRDefault="00FA6C03" w:rsidP="00FA6C03">
      <w:pPr>
        <w:numPr>
          <w:ilvl w:val="0"/>
          <w:numId w:val="63"/>
        </w:numPr>
        <w:spacing w:after="0" w:line="240" w:lineRule="auto"/>
        <w:jc w:val="both"/>
        <w:rPr>
          <w:rFonts w:ascii="Arial" w:hAnsi="Arial" w:cs="Arial"/>
        </w:rPr>
      </w:pPr>
      <w:r w:rsidRPr="009502C4">
        <w:rPr>
          <w:rFonts w:ascii="Arial" w:hAnsi="Arial" w:cs="Arial"/>
        </w:rPr>
        <w:t xml:space="preserve">Testy powiadomień w scenariuszach uzgodnionych z </w:t>
      </w:r>
      <w:r w:rsidRPr="009502C4">
        <w:rPr>
          <w:rFonts w:ascii="Arial" w:hAnsi="Arial" w:cs="Arial"/>
          <w:i/>
          <w:iCs/>
          <w:u w:val="single"/>
        </w:rPr>
        <w:t>Zamawiającym</w:t>
      </w:r>
      <w:r w:rsidRPr="009502C4">
        <w:rPr>
          <w:rFonts w:ascii="Arial" w:hAnsi="Arial" w:cs="Arial"/>
        </w:rPr>
        <w:t>.</w:t>
      </w:r>
    </w:p>
    <w:p w14:paraId="67AD9C1A" w14:textId="77777777" w:rsidR="00FA6C03" w:rsidRPr="00CD56AB" w:rsidRDefault="00FA6C03" w:rsidP="00FA6C03">
      <w:pPr>
        <w:numPr>
          <w:ilvl w:val="0"/>
          <w:numId w:val="53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CD56AB">
        <w:rPr>
          <w:rFonts w:ascii="Arial" w:hAnsi="Arial" w:cs="Arial"/>
          <w:b/>
          <w:bCs/>
        </w:rPr>
        <w:t>System zasilania</w:t>
      </w:r>
    </w:p>
    <w:p w14:paraId="0A4A8F8E" w14:textId="77777777" w:rsidR="00FA6C03" w:rsidRPr="00CD56AB" w:rsidRDefault="00FA6C03" w:rsidP="00FA6C03">
      <w:pPr>
        <w:numPr>
          <w:ilvl w:val="0"/>
          <w:numId w:val="61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doprowadzenie zasilania do kamer, urządzeń transmisyjnych i archiwizacji,</w:t>
      </w:r>
    </w:p>
    <w:p w14:paraId="6971E298" w14:textId="77777777" w:rsidR="00FA6C03" w:rsidRPr="00CD56AB" w:rsidRDefault="00FA6C03" w:rsidP="00FA6C03">
      <w:pPr>
        <w:numPr>
          <w:ilvl w:val="0"/>
          <w:numId w:val="61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zastosowanie zabezpieczeń nadprądowych, przeciwporażeniowych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CD56AB">
        <w:rPr>
          <w:rFonts w:ascii="Arial" w:hAnsi="Arial" w:cs="Arial"/>
        </w:rPr>
        <w:t>i przeciwprzepięciowych,</w:t>
      </w:r>
    </w:p>
    <w:p w14:paraId="510EE145" w14:textId="77777777" w:rsidR="00FA6C03" w:rsidRPr="00CD56AB" w:rsidRDefault="00FA6C03" w:rsidP="00FA6C03">
      <w:pPr>
        <w:numPr>
          <w:ilvl w:val="0"/>
          <w:numId w:val="61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zasilacze UPS dla urządzeń kluczowych (czas podtrzymania określi Zamawiający),</w:t>
      </w:r>
    </w:p>
    <w:p w14:paraId="42E4FE2A" w14:textId="77777777" w:rsidR="00FA6C03" w:rsidRPr="00CD56AB" w:rsidRDefault="00FA6C03" w:rsidP="00FA6C03">
      <w:pPr>
        <w:numPr>
          <w:ilvl w:val="0"/>
          <w:numId w:val="61"/>
        </w:numPr>
        <w:spacing w:after="0" w:line="240" w:lineRule="auto"/>
        <w:jc w:val="both"/>
        <w:rPr>
          <w:rFonts w:ascii="Arial" w:hAnsi="Arial" w:cs="Arial"/>
        </w:rPr>
      </w:pPr>
      <w:r w:rsidRPr="00CD56AB">
        <w:rPr>
          <w:rFonts w:ascii="Arial" w:hAnsi="Arial" w:cs="Arial"/>
        </w:rPr>
        <w:t>wykonanie pomiarów elektrycznych i przekazanie protokołów.</w:t>
      </w:r>
    </w:p>
    <w:bookmarkEnd w:id="58"/>
    <w:bookmarkEnd w:id="59"/>
    <w:bookmarkEnd w:id="60"/>
    <w:p w14:paraId="65F772E3" w14:textId="77777777" w:rsidR="00FA6C03" w:rsidRPr="002B13B8" w:rsidRDefault="00FA6C03" w:rsidP="00FA6C03">
      <w:pPr>
        <w:numPr>
          <w:ilvl w:val="0"/>
          <w:numId w:val="53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B13B8">
        <w:rPr>
          <w:rFonts w:ascii="Arial" w:hAnsi="Arial" w:cs="Arial"/>
          <w:b/>
          <w:bCs/>
        </w:rPr>
        <w:t>Specyfikacja sprzętowa – laptop</w:t>
      </w:r>
      <w:r w:rsidRPr="002B13B8">
        <w:rPr>
          <w:rFonts w:ascii="Arial" w:hAnsi="Arial" w:cs="Arial"/>
        </w:rPr>
        <w:t xml:space="preserve"> 13” z ekranem dotykowym</w:t>
      </w:r>
    </w:p>
    <w:p w14:paraId="60FF624D" w14:textId="77777777" w:rsidR="00FA6C03" w:rsidRPr="002B13B8" w:rsidRDefault="00FA6C03" w:rsidP="00FA6C03">
      <w:pPr>
        <w:numPr>
          <w:ilvl w:val="0"/>
          <w:numId w:val="56"/>
        </w:numPr>
        <w:spacing w:after="0"/>
        <w:rPr>
          <w:rFonts w:ascii="Arial" w:hAnsi="Arial" w:cs="Arial"/>
        </w:rPr>
      </w:pPr>
      <w:r w:rsidRPr="002B13B8">
        <w:rPr>
          <w:rFonts w:ascii="Arial" w:hAnsi="Arial" w:cs="Arial"/>
        </w:rPr>
        <w:t>Przeznaczenie: stanowisko mobilne dla pracownika utrzymania urządzeń łączności (konfiguracja urządzeń, diagnostyka sieci, dostęp do VMS/NVR przez VPN)</w:t>
      </w:r>
    </w:p>
    <w:p w14:paraId="406B1D22" w14:textId="77777777" w:rsidR="00FA6C03" w:rsidRPr="002B13B8" w:rsidRDefault="00FA6C03" w:rsidP="00FA6C03">
      <w:pPr>
        <w:numPr>
          <w:ilvl w:val="0"/>
          <w:numId w:val="56"/>
        </w:numPr>
        <w:spacing w:after="0"/>
        <w:rPr>
          <w:rFonts w:ascii="Arial" w:hAnsi="Arial" w:cs="Arial"/>
        </w:rPr>
      </w:pPr>
      <w:r w:rsidRPr="002B13B8">
        <w:rPr>
          <w:rFonts w:ascii="Arial" w:hAnsi="Arial" w:cs="Arial"/>
        </w:rPr>
        <w:t>Wymagania minimalne / równoważne: - Ekran: 13–13,5” dotykowy (pojemnościowy), rozdzielczość min. 1920×1200 (16:10) lub 1920×1080, jasność ≥ 400 nit, szkło wzmocnione; obsługa rysika – opcjonalnie.</w:t>
      </w:r>
    </w:p>
    <w:p w14:paraId="6849702D" w14:textId="77777777" w:rsidR="00FA6C03" w:rsidRPr="002B13B8" w:rsidRDefault="00FA6C03" w:rsidP="00FA6C03">
      <w:pPr>
        <w:spacing w:after="0"/>
        <w:ind w:left="720"/>
        <w:rPr>
          <w:rFonts w:ascii="Arial" w:hAnsi="Arial" w:cs="Arial"/>
        </w:rPr>
      </w:pPr>
      <w:r w:rsidRPr="002B13B8">
        <w:rPr>
          <w:rFonts w:ascii="Arial" w:hAnsi="Arial" w:cs="Arial"/>
        </w:rPr>
        <w:t xml:space="preserve">- Procesor: Intel® </w:t>
      </w:r>
      <w:proofErr w:type="spellStart"/>
      <w:r w:rsidRPr="002B13B8">
        <w:rPr>
          <w:rFonts w:ascii="Arial" w:hAnsi="Arial" w:cs="Arial"/>
        </w:rPr>
        <w:t>Core</w:t>
      </w:r>
      <w:proofErr w:type="spellEnd"/>
      <w:r w:rsidRPr="002B13B8">
        <w:rPr>
          <w:rFonts w:ascii="Arial" w:hAnsi="Arial" w:cs="Arial"/>
        </w:rPr>
        <w:t xml:space="preserve">™ i5 / i7 (13.–14. gen.) lub AMD </w:t>
      </w:r>
      <w:proofErr w:type="spellStart"/>
      <w:r w:rsidRPr="002B13B8">
        <w:rPr>
          <w:rFonts w:ascii="Arial" w:hAnsi="Arial" w:cs="Arial"/>
        </w:rPr>
        <w:t>Ryzen</w:t>
      </w:r>
      <w:proofErr w:type="spellEnd"/>
      <w:r w:rsidRPr="002B13B8">
        <w:rPr>
          <w:rFonts w:ascii="Arial" w:hAnsi="Arial" w:cs="Arial"/>
        </w:rPr>
        <w:t>™ 5 / 7 (7000/8000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 xml:space="preserve">series) – wydajność do pracy biurowej, zdalnego podglądu wideo i narzędzi serwisowych. </w:t>
      </w:r>
    </w:p>
    <w:p w14:paraId="64614B7B" w14:textId="77777777" w:rsidR="00FA6C03" w:rsidRPr="002B13B8" w:rsidRDefault="00FA6C03" w:rsidP="00FA6C03">
      <w:pPr>
        <w:spacing w:after="0"/>
        <w:ind w:left="720"/>
        <w:rPr>
          <w:rFonts w:ascii="Arial" w:hAnsi="Arial" w:cs="Arial"/>
        </w:rPr>
      </w:pPr>
      <w:r w:rsidRPr="002B13B8">
        <w:rPr>
          <w:rFonts w:ascii="Arial" w:hAnsi="Arial" w:cs="Arial"/>
        </w:rPr>
        <w:t>- Pamięć RAM: 16 GB (LPDDR4x/LPDDR5), preferowany dual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 xml:space="preserve">channel; niewlutowana lub z możliwością konfiguracji fabrycznej 16 GB. </w:t>
      </w:r>
    </w:p>
    <w:p w14:paraId="0399A56C" w14:textId="77777777" w:rsidR="00FA6C03" w:rsidRPr="002B13B8" w:rsidRDefault="00FA6C03" w:rsidP="00FA6C03">
      <w:pPr>
        <w:spacing w:after="0"/>
        <w:ind w:left="720"/>
        <w:rPr>
          <w:rFonts w:ascii="Arial" w:hAnsi="Arial" w:cs="Arial"/>
        </w:rPr>
      </w:pPr>
      <w:r w:rsidRPr="002B13B8">
        <w:rPr>
          <w:rFonts w:ascii="Arial" w:hAnsi="Arial" w:cs="Arial"/>
        </w:rPr>
        <w:t xml:space="preserve">- Dysk: SSD </w:t>
      </w:r>
      <w:proofErr w:type="spellStart"/>
      <w:r w:rsidRPr="002B13B8">
        <w:rPr>
          <w:rFonts w:ascii="Arial" w:hAnsi="Arial" w:cs="Arial"/>
        </w:rPr>
        <w:t>NVMe</w:t>
      </w:r>
      <w:proofErr w:type="spellEnd"/>
      <w:r w:rsidRPr="002B13B8">
        <w:rPr>
          <w:rFonts w:ascii="Arial" w:hAnsi="Arial" w:cs="Arial"/>
        </w:rPr>
        <w:t xml:space="preserve"> 512 GB (z gniazdem M.2; szyfrowanie sprzętowe Opal 2.0 – mile widziane). </w:t>
      </w:r>
    </w:p>
    <w:p w14:paraId="386BDDC0" w14:textId="77777777" w:rsidR="00FA6C03" w:rsidRPr="002B13B8" w:rsidRDefault="00FA6C03" w:rsidP="00FA6C03">
      <w:pPr>
        <w:spacing w:after="0"/>
        <w:ind w:left="720"/>
        <w:rPr>
          <w:rFonts w:ascii="Arial" w:hAnsi="Arial" w:cs="Arial"/>
        </w:rPr>
      </w:pPr>
      <w:r w:rsidRPr="002B13B8">
        <w:rPr>
          <w:rFonts w:ascii="Arial" w:hAnsi="Arial" w:cs="Arial"/>
        </w:rPr>
        <w:t xml:space="preserve">- Grafika: zintegrowana (Intel </w:t>
      </w:r>
      <w:proofErr w:type="spellStart"/>
      <w:r w:rsidRPr="002B13B8">
        <w:rPr>
          <w:rFonts w:ascii="Arial" w:hAnsi="Arial" w:cs="Arial"/>
        </w:rPr>
        <w:t>Iris</w:t>
      </w:r>
      <w:proofErr w:type="spellEnd"/>
      <w:r w:rsidRPr="002B13B8">
        <w:rPr>
          <w:rFonts w:ascii="Arial" w:hAnsi="Arial" w:cs="Arial"/>
        </w:rPr>
        <w:t xml:space="preserve"> Xe / AMD RDNA </w:t>
      </w:r>
      <w:proofErr w:type="spellStart"/>
      <w:r w:rsidRPr="002B13B8">
        <w:rPr>
          <w:rFonts w:ascii="Arial" w:hAnsi="Arial" w:cs="Arial"/>
        </w:rPr>
        <w:t>iGPU</w:t>
      </w:r>
      <w:proofErr w:type="spellEnd"/>
      <w:r w:rsidRPr="002B13B8">
        <w:rPr>
          <w:rFonts w:ascii="Arial" w:hAnsi="Arial" w:cs="Arial"/>
        </w:rPr>
        <w:t>).</w:t>
      </w:r>
      <w:r w:rsidRPr="002B13B8">
        <w:rPr>
          <w:rFonts w:ascii="Arial" w:hAnsi="Arial" w:cs="Arial"/>
        </w:rPr>
        <w:br/>
        <w:t>- Łączność: Wi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>Fi 6E (802.11ax), Bluetooth 5.2 lub nowszy; opcjonalny modem LTE/5G (</w:t>
      </w:r>
      <w:proofErr w:type="spellStart"/>
      <w:r w:rsidRPr="002B13B8">
        <w:rPr>
          <w:rFonts w:ascii="Arial" w:hAnsi="Arial" w:cs="Arial"/>
        </w:rPr>
        <w:t>eSIM</w:t>
      </w:r>
      <w:proofErr w:type="spellEnd"/>
      <w:r w:rsidRPr="002B13B8">
        <w:rPr>
          <w:rFonts w:ascii="Arial" w:hAnsi="Arial" w:cs="Arial"/>
        </w:rPr>
        <w:t>/</w:t>
      </w:r>
      <w:proofErr w:type="spellStart"/>
      <w:r w:rsidRPr="002B13B8">
        <w:rPr>
          <w:rFonts w:ascii="Arial" w:hAnsi="Arial" w:cs="Arial"/>
        </w:rPr>
        <w:t>nano</w:t>
      </w:r>
      <w:proofErr w:type="spellEnd"/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>SIM) – dopuszcza się w formie modemu USB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 xml:space="preserve">C. </w:t>
      </w:r>
    </w:p>
    <w:p w14:paraId="1D26ED76" w14:textId="77777777" w:rsidR="00FA6C03" w:rsidRPr="002B13B8" w:rsidRDefault="00FA6C03" w:rsidP="00FA6C03">
      <w:pPr>
        <w:spacing w:after="0"/>
        <w:ind w:left="720"/>
        <w:rPr>
          <w:rFonts w:ascii="Arial" w:hAnsi="Arial" w:cs="Arial"/>
        </w:rPr>
      </w:pPr>
      <w:r w:rsidRPr="002B13B8">
        <w:rPr>
          <w:rFonts w:ascii="Arial" w:hAnsi="Arial" w:cs="Arial"/>
        </w:rPr>
        <w:t>- Porty: min. 2× USB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>C (</w:t>
      </w:r>
      <w:proofErr w:type="spellStart"/>
      <w:r w:rsidRPr="002B13B8">
        <w:rPr>
          <w:rFonts w:ascii="Arial" w:hAnsi="Arial" w:cs="Arial"/>
        </w:rPr>
        <w:t>Thunderbolt</w:t>
      </w:r>
      <w:proofErr w:type="spellEnd"/>
      <w:r w:rsidRPr="002B13B8">
        <w:rPr>
          <w:rFonts w:ascii="Arial" w:hAnsi="Arial" w:cs="Arial"/>
        </w:rPr>
        <w:t xml:space="preserve"> 4/USB4), 1× USB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>A, audio 3,5 mm; HDMI wbudowane lub przez dołączony adapter USB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>C→HDMI; czytnik kart – opcjonalnie. - Zasilanie: USB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 xml:space="preserve">C PD, zasilacz 65 W </w:t>
      </w:r>
      <w:proofErr w:type="spellStart"/>
      <w:r w:rsidRPr="002B13B8">
        <w:rPr>
          <w:rFonts w:ascii="Arial" w:hAnsi="Arial" w:cs="Arial"/>
        </w:rPr>
        <w:t>w</w:t>
      </w:r>
      <w:proofErr w:type="spellEnd"/>
      <w:r w:rsidRPr="002B13B8">
        <w:rPr>
          <w:rFonts w:ascii="Arial" w:hAnsi="Arial" w:cs="Arial"/>
        </w:rPr>
        <w:t xml:space="preserve"> zestawie; czas pracy na baterii ≥ 8 h (akumulator ≥ 50 </w:t>
      </w:r>
      <w:proofErr w:type="spellStart"/>
      <w:r w:rsidRPr="002B13B8">
        <w:rPr>
          <w:rFonts w:ascii="Arial" w:hAnsi="Arial" w:cs="Arial"/>
        </w:rPr>
        <w:t>Wh</w:t>
      </w:r>
      <w:proofErr w:type="spellEnd"/>
      <w:r w:rsidRPr="002B13B8">
        <w:rPr>
          <w:rFonts w:ascii="Arial" w:hAnsi="Arial" w:cs="Arial"/>
        </w:rPr>
        <w:t xml:space="preserve">). </w:t>
      </w:r>
    </w:p>
    <w:p w14:paraId="7970921E" w14:textId="77777777" w:rsidR="00FA6C03" w:rsidRPr="002B13B8" w:rsidRDefault="00FA6C03" w:rsidP="00FA6C03">
      <w:pPr>
        <w:spacing w:after="0"/>
        <w:ind w:left="720"/>
        <w:rPr>
          <w:rFonts w:ascii="Arial" w:hAnsi="Arial" w:cs="Arial"/>
        </w:rPr>
      </w:pPr>
      <w:r w:rsidRPr="002B13B8">
        <w:rPr>
          <w:rFonts w:ascii="Arial" w:hAnsi="Arial" w:cs="Arial"/>
        </w:rPr>
        <w:t>- Bezpieczeństwo: kamera FHD z IR/Windows Hello lub czytnik linii papilarnych; TPM 2.0; gniazdo linki zabezpieczającej.</w:t>
      </w:r>
      <w:r w:rsidRPr="002B13B8">
        <w:rPr>
          <w:rFonts w:ascii="Arial" w:hAnsi="Arial" w:cs="Arial"/>
        </w:rPr>
        <w:br/>
        <w:t>- Obudowa: wytrzymała (aluminium/magnez), masa ≤ 1,35 kg; odporność MIL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>STD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>810H – mile widziana. - Klawiatura: podświetlana, układ PL.</w:t>
      </w:r>
      <w:r w:rsidRPr="002B13B8">
        <w:rPr>
          <w:rFonts w:ascii="Arial" w:hAnsi="Arial" w:cs="Arial"/>
        </w:rPr>
        <w:br/>
        <w:t>- System: Windows 11 Pro PL (licencja zbiorcza dopuszczalna).</w:t>
      </w:r>
      <w:r w:rsidRPr="002B13B8">
        <w:rPr>
          <w:rFonts w:ascii="Arial" w:hAnsi="Arial" w:cs="Arial"/>
        </w:rPr>
        <w:br/>
        <w:t>- Akcesoria: etui, mysz bezprzewodowa, adapter USB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 xml:space="preserve">C→RJ45 (1 </w:t>
      </w:r>
      <w:proofErr w:type="spellStart"/>
      <w:r w:rsidRPr="002B13B8">
        <w:rPr>
          <w:rFonts w:ascii="Arial" w:hAnsi="Arial" w:cs="Arial"/>
        </w:rPr>
        <w:t>GbE</w:t>
      </w:r>
      <w:proofErr w:type="spellEnd"/>
      <w:r w:rsidRPr="002B13B8">
        <w:rPr>
          <w:rFonts w:ascii="Arial" w:hAnsi="Arial" w:cs="Arial"/>
        </w:rPr>
        <w:t>), opcjonalnie rysik. - - Gwarancja: min. 24 miesiące, preferowana On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>Site/NBD; możliwość rozszerzenia do 36 miesięcy.</w:t>
      </w:r>
    </w:p>
    <w:p w14:paraId="6EA28953" w14:textId="77777777" w:rsidR="00FA6C03" w:rsidRPr="008C2D1C" w:rsidRDefault="00FA6C03" w:rsidP="00FA6C03">
      <w:pPr>
        <w:numPr>
          <w:ilvl w:val="0"/>
          <w:numId w:val="56"/>
        </w:numPr>
        <w:spacing w:after="0"/>
        <w:ind w:hanging="436"/>
        <w:rPr>
          <w:rFonts w:ascii="Arial" w:hAnsi="Arial" w:cs="Arial"/>
        </w:rPr>
      </w:pPr>
      <w:r w:rsidRPr="002B13B8">
        <w:rPr>
          <w:rFonts w:ascii="Arial" w:hAnsi="Arial" w:cs="Arial"/>
        </w:rPr>
        <w:t>Wymagania dodatkowe IT: możliwość zestawienia VPN (</w:t>
      </w:r>
      <w:proofErr w:type="spellStart"/>
      <w:r w:rsidRPr="002B13B8">
        <w:rPr>
          <w:rFonts w:ascii="Arial" w:hAnsi="Arial" w:cs="Arial"/>
        </w:rPr>
        <w:t>IPsec</w:t>
      </w:r>
      <w:proofErr w:type="spellEnd"/>
      <w:r w:rsidRPr="002B13B8">
        <w:rPr>
          <w:rFonts w:ascii="Arial" w:hAnsi="Arial" w:cs="Arial"/>
        </w:rPr>
        <w:t xml:space="preserve">/SSL), zgodność </w:t>
      </w:r>
      <w:r>
        <w:rPr>
          <w:rFonts w:ascii="Arial" w:hAnsi="Arial" w:cs="Arial"/>
        </w:rPr>
        <w:br/>
      </w:r>
      <w:r w:rsidRPr="002B13B8">
        <w:rPr>
          <w:rFonts w:ascii="Arial" w:hAnsi="Arial" w:cs="Arial"/>
        </w:rPr>
        <w:t xml:space="preserve">z polityką bezpieczeństwa w rozdz. 13; sterowniki i obraz </w:t>
      </w:r>
      <w:proofErr w:type="spellStart"/>
      <w:r w:rsidRPr="002B13B8">
        <w:rPr>
          <w:rFonts w:ascii="Arial" w:hAnsi="Arial" w:cs="Arial"/>
        </w:rPr>
        <w:t>recovery</w:t>
      </w:r>
      <w:proofErr w:type="spellEnd"/>
      <w:r w:rsidRPr="002B13B8">
        <w:rPr>
          <w:rFonts w:ascii="Arial" w:hAnsi="Arial" w:cs="Arial"/>
        </w:rPr>
        <w:t>.</w:t>
      </w:r>
    </w:p>
    <w:p w14:paraId="6C7B1BE0" w14:textId="77777777" w:rsidR="00FA6C03" w:rsidRPr="002B13B8" w:rsidRDefault="00FA6C03" w:rsidP="00FA6C03">
      <w:pPr>
        <w:numPr>
          <w:ilvl w:val="0"/>
          <w:numId w:val="53"/>
        </w:numPr>
        <w:spacing w:after="0"/>
        <w:ind w:left="567" w:hanging="425"/>
        <w:rPr>
          <w:rFonts w:ascii="Arial" w:hAnsi="Arial" w:cs="Arial"/>
          <w:b/>
          <w:bCs/>
        </w:rPr>
      </w:pPr>
      <w:r w:rsidRPr="002B13B8">
        <w:rPr>
          <w:rFonts w:ascii="Arial" w:hAnsi="Arial" w:cs="Arial"/>
          <w:b/>
          <w:bCs/>
        </w:rPr>
        <w:t>Walizka serwisowa</w:t>
      </w:r>
      <w:r w:rsidRPr="002B13B8">
        <w:rPr>
          <w:rFonts w:ascii="Arial" w:hAnsi="Arial" w:cs="Arial"/>
        </w:rPr>
        <w:t xml:space="preserve"> – wyposażenie dla pracownika utrzymania łączności</w:t>
      </w:r>
    </w:p>
    <w:p w14:paraId="49E961C7" w14:textId="77777777" w:rsidR="00FA6C03" w:rsidRPr="002B13B8" w:rsidRDefault="00FA6C03" w:rsidP="00FA6C03">
      <w:pPr>
        <w:pStyle w:val="Akapitzlist"/>
        <w:numPr>
          <w:ilvl w:val="0"/>
          <w:numId w:val="43"/>
        </w:numPr>
        <w:spacing w:after="0"/>
        <w:ind w:left="284" w:firstLine="142"/>
        <w:rPr>
          <w:rFonts w:ascii="Arial" w:hAnsi="Arial" w:cs="Arial"/>
        </w:rPr>
      </w:pPr>
      <w:r w:rsidRPr="002B13B8">
        <w:rPr>
          <w:rFonts w:ascii="Arial" w:hAnsi="Arial" w:cs="Arial"/>
        </w:rPr>
        <w:t xml:space="preserve">Walizka </w:t>
      </w:r>
    </w:p>
    <w:p w14:paraId="1958DD72" w14:textId="77777777" w:rsidR="00FA6C03" w:rsidRPr="002B13B8" w:rsidRDefault="00FA6C03" w:rsidP="00FA6C03">
      <w:pPr>
        <w:spacing w:after="0"/>
        <w:ind w:left="708"/>
        <w:rPr>
          <w:rFonts w:ascii="Arial" w:hAnsi="Arial" w:cs="Arial"/>
        </w:rPr>
      </w:pPr>
      <w:r w:rsidRPr="002B13B8">
        <w:rPr>
          <w:rFonts w:ascii="Arial" w:hAnsi="Arial" w:cs="Arial"/>
        </w:rPr>
        <w:t xml:space="preserve">- </w:t>
      </w:r>
      <w:proofErr w:type="spellStart"/>
      <w:r w:rsidRPr="002B13B8">
        <w:rPr>
          <w:rFonts w:ascii="Arial" w:hAnsi="Arial" w:cs="Arial"/>
        </w:rPr>
        <w:t>hardcase</w:t>
      </w:r>
      <w:proofErr w:type="spellEnd"/>
      <w:r w:rsidRPr="002B13B8">
        <w:rPr>
          <w:rFonts w:ascii="Arial" w:hAnsi="Arial" w:cs="Arial"/>
        </w:rPr>
        <w:t xml:space="preserve"> IP54, z wkładką piankową typu „</w:t>
      </w:r>
      <w:proofErr w:type="spellStart"/>
      <w:r w:rsidRPr="002B13B8">
        <w:rPr>
          <w:rFonts w:ascii="Arial" w:hAnsi="Arial" w:cs="Arial"/>
        </w:rPr>
        <w:t>pick&amp;pluck</w:t>
      </w:r>
      <w:proofErr w:type="spellEnd"/>
      <w:r w:rsidRPr="002B13B8">
        <w:rPr>
          <w:rFonts w:ascii="Arial" w:hAnsi="Arial" w:cs="Arial"/>
        </w:rPr>
        <w:t>”, zamek, uchwyt, miejsce na etykiety; masa zestawu ≤ 15 kg.</w:t>
      </w:r>
    </w:p>
    <w:p w14:paraId="01342334" w14:textId="77777777" w:rsidR="00FA6C03" w:rsidRPr="002B13B8" w:rsidRDefault="00FA6C03" w:rsidP="00FA6C03">
      <w:pPr>
        <w:pStyle w:val="Akapitzlist"/>
        <w:numPr>
          <w:ilvl w:val="0"/>
          <w:numId w:val="43"/>
        </w:numPr>
        <w:spacing w:after="0"/>
        <w:ind w:left="284" w:firstLine="142"/>
        <w:rPr>
          <w:rFonts w:ascii="Arial" w:hAnsi="Arial" w:cs="Arial"/>
        </w:rPr>
      </w:pPr>
      <w:r w:rsidRPr="002B13B8">
        <w:rPr>
          <w:rFonts w:ascii="Arial" w:hAnsi="Arial" w:cs="Arial"/>
        </w:rPr>
        <w:t xml:space="preserve">Pomiary i testy sieci </w:t>
      </w:r>
    </w:p>
    <w:p w14:paraId="48372BA0" w14:textId="77777777" w:rsidR="00FA6C03" w:rsidRPr="002B13B8" w:rsidRDefault="00FA6C03" w:rsidP="00FA6C03">
      <w:pPr>
        <w:spacing w:after="0"/>
        <w:ind w:left="708"/>
        <w:rPr>
          <w:rFonts w:ascii="Arial" w:hAnsi="Arial" w:cs="Arial"/>
        </w:rPr>
      </w:pPr>
      <w:r w:rsidRPr="002B13B8">
        <w:rPr>
          <w:rFonts w:ascii="Arial" w:hAnsi="Arial" w:cs="Arial"/>
        </w:rPr>
        <w:t>- okablowania skrętek Cat.6/6A z mapą połączeń i testem długości (TDR), identyfikatory zdalne (min. 3 szt.).</w:t>
      </w:r>
      <w:r w:rsidRPr="002B13B8">
        <w:rPr>
          <w:rFonts w:ascii="Arial" w:hAnsi="Arial" w:cs="Arial"/>
        </w:rPr>
        <w:br/>
        <w:t xml:space="preserve">- Tester </w:t>
      </w:r>
      <w:proofErr w:type="spellStart"/>
      <w:r w:rsidRPr="002B13B8">
        <w:rPr>
          <w:rFonts w:ascii="Arial" w:hAnsi="Arial" w:cs="Arial"/>
        </w:rPr>
        <w:t>PoE</w:t>
      </w:r>
      <w:proofErr w:type="spellEnd"/>
      <w:r w:rsidRPr="002B13B8">
        <w:rPr>
          <w:rFonts w:ascii="Arial" w:hAnsi="Arial" w:cs="Arial"/>
        </w:rPr>
        <w:t xml:space="preserve"> (802.3af/</w:t>
      </w:r>
      <w:proofErr w:type="spellStart"/>
      <w:r w:rsidRPr="002B13B8">
        <w:rPr>
          <w:rFonts w:ascii="Arial" w:hAnsi="Arial" w:cs="Arial"/>
        </w:rPr>
        <w:t>at</w:t>
      </w:r>
      <w:proofErr w:type="spellEnd"/>
      <w:r w:rsidRPr="002B13B8">
        <w:rPr>
          <w:rFonts w:ascii="Arial" w:hAnsi="Arial" w:cs="Arial"/>
        </w:rPr>
        <w:t>/</w:t>
      </w:r>
      <w:proofErr w:type="spellStart"/>
      <w:r w:rsidRPr="002B13B8">
        <w:rPr>
          <w:rFonts w:ascii="Arial" w:hAnsi="Arial" w:cs="Arial"/>
        </w:rPr>
        <w:t>bt</w:t>
      </w:r>
      <w:proofErr w:type="spellEnd"/>
      <w:r w:rsidRPr="002B13B8">
        <w:rPr>
          <w:rFonts w:ascii="Arial" w:hAnsi="Arial" w:cs="Arial"/>
        </w:rPr>
        <w:t>) – wskazanie napięcia i klasy mocy.</w:t>
      </w:r>
      <w:r w:rsidRPr="002B13B8">
        <w:rPr>
          <w:rFonts w:ascii="Arial" w:hAnsi="Arial" w:cs="Arial"/>
        </w:rPr>
        <w:br/>
        <w:t>- Generator tonu + sonda do trasowania przewodów.</w:t>
      </w:r>
      <w:r w:rsidRPr="002B13B8">
        <w:rPr>
          <w:rFonts w:ascii="Arial" w:hAnsi="Arial" w:cs="Arial"/>
        </w:rPr>
        <w:br/>
        <w:t>- Multimetr TRMS z pomiarem napięć AC/DC, ciągłości, rezystancji.</w:t>
      </w:r>
      <w:r w:rsidRPr="002B13B8">
        <w:rPr>
          <w:rFonts w:ascii="Arial" w:hAnsi="Arial" w:cs="Arial"/>
        </w:rPr>
        <w:br/>
        <w:t>- Latarka czołowa LED, miarka 5 m.</w:t>
      </w:r>
    </w:p>
    <w:p w14:paraId="079179A3" w14:textId="77777777" w:rsidR="00FA6C03" w:rsidRPr="002B13B8" w:rsidRDefault="00FA6C03" w:rsidP="00FA6C03">
      <w:pPr>
        <w:pStyle w:val="Akapitzlist"/>
        <w:numPr>
          <w:ilvl w:val="0"/>
          <w:numId w:val="43"/>
        </w:numPr>
        <w:spacing w:after="0"/>
        <w:ind w:left="284" w:firstLine="142"/>
        <w:rPr>
          <w:rFonts w:ascii="Arial" w:hAnsi="Arial" w:cs="Arial"/>
        </w:rPr>
      </w:pPr>
      <w:r w:rsidRPr="002B13B8">
        <w:rPr>
          <w:rFonts w:ascii="Arial" w:hAnsi="Arial" w:cs="Arial"/>
        </w:rPr>
        <w:t xml:space="preserve">Narzędzia instalacyjne </w:t>
      </w:r>
    </w:p>
    <w:p w14:paraId="72F41F5B" w14:textId="77777777" w:rsidR="00FA6C03" w:rsidRPr="002B13B8" w:rsidRDefault="00FA6C03" w:rsidP="00FA6C03">
      <w:pPr>
        <w:spacing w:after="0"/>
        <w:ind w:left="708"/>
        <w:rPr>
          <w:rFonts w:ascii="Arial" w:hAnsi="Arial" w:cs="Arial"/>
        </w:rPr>
      </w:pPr>
      <w:r w:rsidRPr="002B13B8">
        <w:rPr>
          <w:rFonts w:ascii="Arial" w:hAnsi="Arial" w:cs="Arial"/>
        </w:rPr>
        <w:t xml:space="preserve">- </w:t>
      </w:r>
      <w:proofErr w:type="spellStart"/>
      <w:r w:rsidRPr="002B13B8">
        <w:rPr>
          <w:rFonts w:ascii="Arial" w:hAnsi="Arial" w:cs="Arial"/>
        </w:rPr>
        <w:t>Zaciskarka</w:t>
      </w:r>
      <w:proofErr w:type="spellEnd"/>
      <w:r w:rsidRPr="002B13B8">
        <w:rPr>
          <w:rFonts w:ascii="Arial" w:hAnsi="Arial" w:cs="Arial"/>
        </w:rPr>
        <w:t xml:space="preserve"> do wtyków RJ45/RJ12/RJ11 (modułowa) + zestaw wtyków RJ45 Cat.6 (ekranowane i nieekranowane).</w:t>
      </w:r>
    </w:p>
    <w:p w14:paraId="1A63C84B" w14:textId="77777777" w:rsidR="00FA6C03" w:rsidRPr="002B13B8" w:rsidRDefault="00FA6C03" w:rsidP="00FA6C03">
      <w:pPr>
        <w:spacing w:after="0"/>
        <w:ind w:left="708"/>
        <w:rPr>
          <w:rFonts w:ascii="Arial" w:hAnsi="Arial" w:cs="Arial"/>
        </w:rPr>
      </w:pPr>
      <w:r w:rsidRPr="002B13B8">
        <w:rPr>
          <w:rFonts w:ascii="Arial" w:hAnsi="Arial" w:cs="Arial"/>
        </w:rPr>
        <w:t>- Narzędzie LSA/</w:t>
      </w:r>
      <w:proofErr w:type="spellStart"/>
      <w:r w:rsidRPr="002B13B8">
        <w:rPr>
          <w:rFonts w:ascii="Arial" w:hAnsi="Arial" w:cs="Arial"/>
        </w:rPr>
        <w:t>Krone</w:t>
      </w:r>
      <w:proofErr w:type="spellEnd"/>
      <w:r w:rsidRPr="002B13B8">
        <w:rPr>
          <w:rFonts w:ascii="Arial" w:hAnsi="Arial" w:cs="Arial"/>
        </w:rPr>
        <w:t xml:space="preserve"> (</w:t>
      </w:r>
      <w:proofErr w:type="spellStart"/>
      <w:r w:rsidRPr="002B13B8">
        <w:rPr>
          <w:rFonts w:ascii="Arial" w:hAnsi="Arial" w:cs="Arial"/>
        </w:rPr>
        <w:t>punch</w:t>
      </w:r>
      <w:proofErr w:type="spellEnd"/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 xml:space="preserve">down) do </w:t>
      </w:r>
      <w:proofErr w:type="spellStart"/>
      <w:r w:rsidRPr="002B13B8">
        <w:rPr>
          <w:rFonts w:ascii="Arial" w:hAnsi="Arial" w:cs="Arial"/>
        </w:rPr>
        <w:t>keystonów</w:t>
      </w:r>
      <w:proofErr w:type="spellEnd"/>
      <w:r w:rsidRPr="002B13B8">
        <w:rPr>
          <w:rFonts w:ascii="Arial" w:hAnsi="Arial" w:cs="Arial"/>
        </w:rPr>
        <w:t>/</w:t>
      </w:r>
      <w:proofErr w:type="spellStart"/>
      <w:r w:rsidRPr="002B13B8">
        <w:rPr>
          <w:rFonts w:ascii="Arial" w:hAnsi="Arial" w:cs="Arial"/>
        </w:rPr>
        <w:t>patchpaneli</w:t>
      </w:r>
      <w:proofErr w:type="spellEnd"/>
      <w:r w:rsidRPr="002B13B8">
        <w:rPr>
          <w:rFonts w:ascii="Arial" w:hAnsi="Arial" w:cs="Arial"/>
        </w:rPr>
        <w:t>.</w:t>
      </w:r>
      <w:r w:rsidRPr="002B13B8">
        <w:rPr>
          <w:rFonts w:ascii="Arial" w:hAnsi="Arial" w:cs="Arial"/>
        </w:rPr>
        <w:br/>
        <w:t xml:space="preserve">- </w:t>
      </w:r>
      <w:proofErr w:type="spellStart"/>
      <w:r w:rsidRPr="002B13B8">
        <w:rPr>
          <w:rFonts w:ascii="Arial" w:hAnsi="Arial" w:cs="Arial"/>
        </w:rPr>
        <w:t>Stripper</w:t>
      </w:r>
      <w:proofErr w:type="spellEnd"/>
      <w:r w:rsidRPr="002B13B8">
        <w:rPr>
          <w:rFonts w:ascii="Arial" w:hAnsi="Arial" w:cs="Arial"/>
        </w:rPr>
        <w:t xml:space="preserve"> do kabli, nożyk techniczny, nożyce do kabli.</w:t>
      </w:r>
      <w:r w:rsidRPr="002B13B8">
        <w:rPr>
          <w:rFonts w:ascii="Arial" w:hAnsi="Arial" w:cs="Arial"/>
        </w:rPr>
        <w:br/>
        <w:t xml:space="preserve">- Zestaw wkrętaków (płaskie, krzyżowe), </w:t>
      </w:r>
      <w:proofErr w:type="spellStart"/>
      <w:r w:rsidRPr="002B13B8">
        <w:rPr>
          <w:rFonts w:ascii="Arial" w:hAnsi="Arial" w:cs="Arial"/>
        </w:rPr>
        <w:t>Torx</w:t>
      </w:r>
      <w:proofErr w:type="spellEnd"/>
      <w:r w:rsidRPr="002B13B8">
        <w:rPr>
          <w:rFonts w:ascii="Arial" w:hAnsi="Arial" w:cs="Arial"/>
        </w:rPr>
        <w:t>, bity; kombinerki/szczypce; opaski zaciskowe; taśma izolacyjna i samowulkanizująca; koszulki termokurczliwe.</w:t>
      </w:r>
    </w:p>
    <w:p w14:paraId="01079DD2" w14:textId="77777777" w:rsidR="00FA6C03" w:rsidRPr="002B13B8" w:rsidRDefault="00FA6C03" w:rsidP="00FA6C03">
      <w:pPr>
        <w:pStyle w:val="Akapitzlist"/>
        <w:numPr>
          <w:ilvl w:val="0"/>
          <w:numId w:val="43"/>
        </w:numPr>
        <w:spacing w:after="0"/>
        <w:ind w:left="284" w:firstLine="142"/>
        <w:rPr>
          <w:rFonts w:ascii="Arial" w:hAnsi="Arial" w:cs="Arial"/>
        </w:rPr>
      </w:pPr>
      <w:r w:rsidRPr="002B13B8">
        <w:rPr>
          <w:rFonts w:ascii="Arial" w:hAnsi="Arial" w:cs="Arial"/>
        </w:rPr>
        <w:t xml:space="preserve">Osprzęt i materiały eksploatacyjne </w:t>
      </w:r>
    </w:p>
    <w:p w14:paraId="1C3E3A16" w14:textId="77777777" w:rsidR="00FA6C03" w:rsidRPr="002B13B8" w:rsidRDefault="00FA6C03" w:rsidP="00FA6C03">
      <w:pPr>
        <w:spacing w:after="0"/>
        <w:ind w:left="708"/>
        <w:rPr>
          <w:rFonts w:ascii="Arial" w:hAnsi="Arial" w:cs="Arial"/>
        </w:rPr>
      </w:pPr>
      <w:r w:rsidRPr="002B13B8">
        <w:rPr>
          <w:rFonts w:ascii="Arial" w:hAnsi="Arial" w:cs="Arial"/>
        </w:rPr>
        <w:t xml:space="preserve">- </w:t>
      </w:r>
      <w:proofErr w:type="spellStart"/>
      <w:r w:rsidRPr="002B13B8">
        <w:rPr>
          <w:rFonts w:ascii="Arial" w:hAnsi="Arial" w:cs="Arial"/>
        </w:rPr>
        <w:t>Patchcordy</w:t>
      </w:r>
      <w:proofErr w:type="spellEnd"/>
      <w:r w:rsidRPr="002B13B8">
        <w:rPr>
          <w:rFonts w:ascii="Arial" w:hAnsi="Arial" w:cs="Arial"/>
        </w:rPr>
        <w:t xml:space="preserve"> Cat.6 – 0,5 m / 1 m / 2 m / 3 m (po 3 szt. każdej długości).</w:t>
      </w:r>
      <w:r w:rsidRPr="002B13B8">
        <w:rPr>
          <w:rFonts w:ascii="Arial" w:hAnsi="Arial" w:cs="Arial"/>
        </w:rPr>
        <w:br/>
        <w:t xml:space="preserve">- </w:t>
      </w:r>
      <w:proofErr w:type="spellStart"/>
      <w:r w:rsidRPr="002B13B8">
        <w:rPr>
          <w:rFonts w:ascii="Arial" w:hAnsi="Arial" w:cs="Arial"/>
        </w:rPr>
        <w:t>Keystony</w:t>
      </w:r>
      <w:proofErr w:type="spellEnd"/>
      <w:r w:rsidRPr="002B13B8">
        <w:rPr>
          <w:rFonts w:ascii="Arial" w:hAnsi="Arial" w:cs="Arial"/>
        </w:rPr>
        <w:t xml:space="preserve"> Cat.6 (ekranowane) – min. 10 szt.; puszki/</w:t>
      </w:r>
      <w:proofErr w:type="spellStart"/>
      <w:r w:rsidRPr="002B13B8">
        <w:rPr>
          <w:rFonts w:ascii="Arial" w:hAnsi="Arial" w:cs="Arial"/>
        </w:rPr>
        <w:t>kejsy</w:t>
      </w:r>
      <w:proofErr w:type="spellEnd"/>
      <w:r w:rsidRPr="002B13B8">
        <w:rPr>
          <w:rFonts w:ascii="Arial" w:hAnsi="Arial" w:cs="Arial"/>
        </w:rPr>
        <w:t xml:space="preserve"> montażowe – min. 5 szt.</w:t>
      </w:r>
      <w:r w:rsidRPr="002B13B8">
        <w:rPr>
          <w:rFonts w:ascii="Arial" w:hAnsi="Arial" w:cs="Arial"/>
        </w:rPr>
        <w:br/>
        <w:t xml:space="preserve">- Łączniki </w:t>
      </w:r>
      <w:proofErr w:type="spellStart"/>
      <w:r w:rsidRPr="002B13B8">
        <w:rPr>
          <w:rFonts w:ascii="Arial" w:hAnsi="Arial" w:cs="Arial"/>
        </w:rPr>
        <w:t>coupler</w:t>
      </w:r>
      <w:proofErr w:type="spellEnd"/>
      <w:r w:rsidRPr="002B13B8">
        <w:rPr>
          <w:rFonts w:ascii="Arial" w:hAnsi="Arial" w:cs="Arial"/>
        </w:rPr>
        <w:t xml:space="preserve"> RJ45 – 5 szt.; adaptery USB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>C→RJ45 (dodatkowy), USB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>A→RJ45.</w:t>
      </w:r>
      <w:r w:rsidRPr="002B13B8">
        <w:rPr>
          <w:rFonts w:ascii="Arial" w:hAnsi="Arial" w:cs="Arial"/>
        </w:rPr>
        <w:br/>
        <w:t xml:space="preserve">- </w:t>
      </w:r>
      <w:proofErr w:type="spellStart"/>
      <w:r w:rsidRPr="002B13B8">
        <w:rPr>
          <w:rFonts w:ascii="Arial" w:hAnsi="Arial" w:cs="Arial"/>
        </w:rPr>
        <w:t>Injector</w:t>
      </w:r>
      <w:proofErr w:type="spellEnd"/>
      <w:r w:rsidRPr="002B13B8">
        <w:rPr>
          <w:rFonts w:ascii="Arial" w:hAnsi="Arial" w:cs="Arial"/>
        </w:rPr>
        <w:t xml:space="preserve"> </w:t>
      </w:r>
      <w:proofErr w:type="spellStart"/>
      <w:r w:rsidRPr="002B13B8">
        <w:rPr>
          <w:rFonts w:ascii="Arial" w:hAnsi="Arial" w:cs="Arial"/>
        </w:rPr>
        <w:t>PoE</w:t>
      </w:r>
      <w:proofErr w:type="spellEnd"/>
      <w:r w:rsidRPr="002B13B8">
        <w:rPr>
          <w:rFonts w:ascii="Arial" w:hAnsi="Arial" w:cs="Arial"/>
        </w:rPr>
        <w:t xml:space="preserve"> 30 W oraz mini</w:t>
      </w:r>
      <w:r w:rsidRPr="002B13B8">
        <w:rPr>
          <w:rFonts w:ascii="Cambria Math" w:hAnsi="Cambria Math" w:cs="Cambria Math"/>
        </w:rPr>
        <w:t>‑</w:t>
      </w:r>
      <w:proofErr w:type="spellStart"/>
      <w:r w:rsidRPr="002B13B8">
        <w:rPr>
          <w:rFonts w:ascii="Arial" w:hAnsi="Arial" w:cs="Arial"/>
        </w:rPr>
        <w:t>switch</w:t>
      </w:r>
      <w:proofErr w:type="spellEnd"/>
      <w:r w:rsidRPr="002B13B8">
        <w:rPr>
          <w:rFonts w:ascii="Arial" w:hAnsi="Arial" w:cs="Arial"/>
        </w:rPr>
        <w:t xml:space="preserve"> </w:t>
      </w:r>
      <w:proofErr w:type="spellStart"/>
      <w:r w:rsidRPr="002B13B8">
        <w:rPr>
          <w:rFonts w:ascii="Arial" w:hAnsi="Arial" w:cs="Arial"/>
        </w:rPr>
        <w:t>PoE</w:t>
      </w:r>
      <w:proofErr w:type="spellEnd"/>
      <w:r w:rsidRPr="002B13B8">
        <w:rPr>
          <w:rFonts w:ascii="Arial" w:hAnsi="Arial" w:cs="Arial"/>
        </w:rPr>
        <w:t xml:space="preserve"> 5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 xml:space="preserve">port (min. 2 porty </w:t>
      </w:r>
      <w:proofErr w:type="spellStart"/>
      <w:r w:rsidRPr="002B13B8">
        <w:rPr>
          <w:rFonts w:ascii="Arial" w:hAnsi="Arial" w:cs="Arial"/>
        </w:rPr>
        <w:t>PoE</w:t>
      </w:r>
      <w:proofErr w:type="spellEnd"/>
      <w:r w:rsidRPr="002B13B8">
        <w:rPr>
          <w:rFonts w:ascii="Arial" w:hAnsi="Arial" w:cs="Arial"/>
        </w:rPr>
        <w:t>).</w:t>
      </w:r>
      <w:r w:rsidRPr="002B13B8">
        <w:rPr>
          <w:rFonts w:ascii="Arial" w:hAnsi="Arial" w:cs="Arial"/>
        </w:rPr>
        <w:br/>
        <w:t>- Przedłużacz bębnowy 230 V (min. 25 m) + listwa z filtrem.</w:t>
      </w:r>
      <w:r w:rsidRPr="002B13B8">
        <w:rPr>
          <w:rFonts w:ascii="Arial" w:hAnsi="Arial" w:cs="Arial"/>
        </w:rPr>
        <w:br/>
        <w:t xml:space="preserve">- </w:t>
      </w:r>
      <w:proofErr w:type="spellStart"/>
      <w:r w:rsidRPr="002B13B8">
        <w:rPr>
          <w:rFonts w:ascii="Arial" w:hAnsi="Arial" w:cs="Arial"/>
        </w:rPr>
        <w:t>Powerbank</w:t>
      </w:r>
      <w:proofErr w:type="spellEnd"/>
      <w:r w:rsidRPr="002B13B8">
        <w:rPr>
          <w:rFonts w:ascii="Arial" w:hAnsi="Arial" w:cs="Arial"/>
        </w:rPr>
        <w:t xml:space="preserve"> ≥ 20 000 </w:t>
      </w:r>
      <w:proofErr w:type="spellStart"/>
      <w:r w:rsidRPr="002B13B8">
        <w:rPr>
          <w:rFonts w:ascii="Arial" w:hAnsi="Arial" w:cs="Arial"/>
        </w:rPr>
        <w:t>mAh</w:t>
      </w:r>
      <w:proofErr w:type="spellEnd"/>
      <w:r w:rsidRPr="002B13B8">
        <w:rPr>
          <w:rFonts w:ascii="Arial" w:hAnsi="Arial" w:cs="Arial"/>
        </w:rPr>
        <w:t xml:space="preserve"> z wyjściem USB</w:t>
      </w:r>
      <w:r w:rsidRPr="002B13B8">
        <w:rPr>
          <w:rFonts w:ascii="Cambria Math" w:hAnsi="Cambria Math" w:cs="Cambria Math"/>
        </w:rPr>
        <w:t>‑</w:t>
      </w:r>
      <w:r w:rsidRPr="002B13B8">
        <w:rPr>
          <w:rFonts w:ascii="Arial" w:hAnsi="Arial" w:cs="Arial"/>
        </w:rPr>
        <w:t>C PD.</w:t>
      </w:r>
      <w:r w:rsidRPr="002B13B8">
        <w:rPr>
          <w:rFonts w:ascii="Arial" w:hAnsi="Arial" w:cs="Arial"/>
        </w:rPr>
        <w:br/>
        <w:t>- Etykieciarka przenośna + taśmy (biała/żółta), marker olejowy, opaski opisowe.</w:t>
      </w:r>
    </w:p>
    <w:p w14:paraId="1A472BB2" w14:textId="77777777" w:rsidR="00FA6C03" w:rsidRPr="002B13B8" w:rsidRDefault="00FA6C03" w:rsidP="00FA6C03">
      <w:pPr>
        <w:pStyle w:val="Akapitzlist"/>
        <w:numPr>
          <w:ilvl w:val="0"/>
          <w:numId w:val="43"/>
        </w:numPr>
        <w:spacing w:after="0"/>
        <w:ind w:left="284" w:firstLine="142"/>
        <w:rPr>
          <w:rFonts w:ascii="Arial" w:hAnsi="Arial" w:cs="Arial"/>
        </w:rPr>
      </w:pPr>
      <w:r w:rsidRPr="002B13B8">
        <w:rPr>
          <w:rFonts w:ascii="Arial" w:hAnsi="Arial" w:cs="Arial"/>
        </w:rPr>
        <w:t xml:space="preserve">BHP i zabezpieczenia </w:t>
      </w:r>
    </w:p>
    <w:p w14:paraId="37641881" w14:textId="77777777" w:rsidR="00FA6C03" w:rsidRDefault="00FA6C03" w:rsidP="00FA6C03">
      <w:pPr>
        <w:spacing w:after="0"/>
        <w:ind w:left="708"/>
        <w:rPr>
          <w:rFonts w:ascii="Arial" w:hAnsi="Arial" w:cs="Arial"/>
        </w:rPr>
      </w:pPr>
      <w:r w:rsidRPr="002B13B8">
        <w:rPr>
          <w:rFonts w:ascii="Arial" w:hAnsi="Arial" w:cs="Arial"/>
        </w:rPr>
        <w:t>- Rękawice robocze, okulary ochronne, kamizelka ostrzegawcza; linka zabezpieczająca do laptopa.</w:t>
      </w:r>
    </w:p>
    <w:p w14:paraId="160CDDFA" w14:textId="77777777" w:rsidR="00FA6C03" w:rsidRPr="002B13B8" w:rsidRDefault="00FA6C03" w:rsidP="00FA6C03">
      <w:pPr>
        <w:numPr>
          <w:ilvl w:val="0"/>
          <w:numId w:val="53"/>
        </w:numPr>
        <w:spacing w:after="0"/>
        <w:rPr>
          <w:rFonts w:ascii="Arial" w:hAnsi="Arial" w:cs="Arial"/>
          <w:b/>
          <w:bCs/>
        </w:rPr>
      </w:pPr>
      <w:r w:rsidRPr="002B13B8">
        <w:rPr>
          <w:rFonts w:ascii="Arial" w:hAnsi="Arial" w:cs="Arial"/>
          <w:b/>
          <w:bCs/>
        </w:rPr>
        <w:t>Dysk przenośny SSD</w:t>
      </w:r>
    </w:p>
    <w:p w14:paraId="06AC782C" w14:textId="77777777" w:rsidR="00FA6C03" w:rsidRDefault="00FA6C03" w:rsidP="00FA6C03">
      <w:pPr>
        <w:pStyle w:val="Akapitzlist"/>
        <w:numPr>
          <w:ilvl w:val="0"/>
          <w:numId w:val="57"/>
        </w:numPr>
        <w:spacing w:after="0"/>
        <w:ind w:hanging="501"/>
        <w:rPr>
          <w:rFonts w:ascii="Arial" w:hAnsi="Arial" w:cs="Arial"/>
        </w:rPr>
      </w:pPr>
      <w:r>
        <w:rPr>
          <w:rFonts w:ascii="Arial" w:hAnsi="Arial" w:cs="Arial"/>
        </w:rPr>
        <w:t>Pojemność: 1 TB</w:t>
      </w:r>
    </w:p>
    <w:p w14:paraId="218AD3E1" w14:textId="77777777" w:rsidR="00FA6C03" w:rsidRDefault="00FA6C03" w:rsidP="00FA6C03">
      <w:pPr>
        <w:pStyle w:val="Akapitzlist"/>
        <w:numPr>
          <w:ilvl w:val="0"/>
          <w:numId w:val="57"/>
        </w:numPr>
        <w:spacing w:after="0"/>
        <w:ind w:hanging="501"/>
        <w:rPr>
          <w:rFonts w:ascii="Arial" w:hAnsi="Arial" w:cs="Arial"/>
        </w:rPr>
      </w:pPr>
      <w:r>
        <w:rPr>
          <w:rFonts w:ascii="Arial" w:hAnsi="Arial" w:cs="Arial"/>
        </w:rPr>
        <w:t xml:space="preserve">Prędkość </w:t>
      </w:r>
      <w:proofErr w:type="spellStart"/>
      <w:r>
        <w:rPr>
          <w:rFonts w:ascii="Arial" w:hAnsi="Arial" w:cs="Arial"/>
        </w:rPr>
        <w:t>NVMe</w:t>
      </w:r>
      <w:proofErr w:type="spellEnd"/>
      <w:r>
        <w:rPr>
          <w:rFonts w:ascii="Arial" w:hAnsi="Arial" w:cs="Arial"/>
        </w:rPr>
        <w:t xml:space="preserve"> - min. 3500 MB/s</w:t>
      </w:r>
    </w:p>
    <w:p w14:paraId="65EF1270" w14:textId="77777777" w:rsidR="00FA6C03" w:rsidRDefault="00FA6C03" w:rsidP="00FA6C03">
      <w:pPr>
        <w:pStyle w:val="Akapitzlist"/>
        <w:numPr>
          <w:ilvl w:val="0"/>
          <w:numId w:val="57"/>
        </w:numPr>
        <w:spacing w:after="0"/>
        <w:ind w:hanging="501"/>
        <w:rPr>
          <w:rFonts w:ascii="Arial" w:hAnsi="Arial" w:cs="Arial"/>
        </w:rPr>
      </w:pPr>
      <w:r>
        <w:rPr>
          <w:rFonts w:ascii="Arial" w:hAnsi="Arial" w:cs="Arial"/>
        </w:rPr>
        <w:t>Pamięć DRAM</w:t>
      </w:r>
    </w:p>
    <w:p w14:paraId="1FA33944" w14:textId="77777777" w:rsidR="00FA6C03" w:rsidRPr="008C2D1C" w:rsidRDefault="00FA6C03" w:rsidP="00FA6C03">
      <w:pPr>
        <w:pStyle w:val="Akapitzlist"/>
        <w:numPr>
          <w:ilvl w:val="0"/>
          <w:numId w:val="57"/>
        </w:numPr>
        <w:spacing w:after="0"/>
        <w:ind w:hanging="501"/>
        <w:rPr>
          <w:rFonts w:ascii="Arial" w:hAnsi="Arial" w:cs="Arial"/>
        </w:rPr>
      </w:pPr>
      <w:r>
        <w:rPr>
          <w:rFonts w:ascii="Arial" w:hAnsi="Arial" w:cs="Arial"/>
        </w:rPr>
        <w:t>Wytrzymałość: min.. 500 TBW</w:t>
      </w:r>
    </w:p>
    <w:p w14:paraId="53D8B2BB" w14:textId="77777777" w:rsidR="00FA6C03" w:rsidRPr="002B13B8" w:rsidRDefault="00FA6C03" w:rsidP="00FA6C03">
      <w:pPr>
        <w:spacing w:after="0"/>
        <w:ind w:left="708"/>
        <w:rPr>
          <w:rFonts w:ascii="Arial" w:hAnsi="Arial" w:cs="Arial"/>
        </w:rPr>
      </w:pPr>
    </w:p>
    <w:p w14:paraId="3B4D7F49" w14:textId="77777777" w:rsidR="00FA6C03" w:rsidRPr="002B13B8" w:rsidRDefault="00FA6C03" w:rsidP="00FA6C03">
      <w:pPr>
        <w:spacing w:after="0"/>
        <w:rPr>
          <w:rFonts w:ascii="Arial" w:hAnsi="Arial" w:cs="Arial"/>
        </w:rPr>
      </w:pPr>
      <w:r w:rsidRPr="002B13B8">
        <w:rPr>
          <w:rFonts w:ascii="Arial" w:hAnsi="Arial" w:cs="Arial"/>
        </w:rPr>
        <w:t>Uwagi: dopuszcza się rozwiązania równoważne o parametrach nie gorszych; ilości minimalne. Wykonawca dostarcza instrukcje/atest/CE dla narzędzi.</w:t>
      </w:r>
    </w:p>
    <w:p w14:paraId="2718D4B6" w14:textId="77777777" w:rsidR="00FA6C03" w:rsidRPr="002B13B8" w:rsidRDefault="00FA6C03" w:rsidP="00FA6C03">
      <w:pPr>
        <w:spacing w:after="0" w:line="240" w:lineRule="auto"/>
        <w:jc w:val="both"/>
        <w:rPr>
          <w:rFonts w:ascii="Arial" w:hAnsi="Arial" w:cs="Arial"/>
        </w:rPr>
      </w:pPr>
    </w:p>
    <w:p w14:paraId="7EA4FEA3" w14:textId="77777777" w:rsidR="00FA6C03" w:rsidRPr="00870BF6" w:rsidRDefault="00FA6C03" w:rsidP="00FA6C03">
      <w:pPr>
        <w:spacing w:after="0" w:line="240" w:lineRule="auto"/>
        <w:jc w:val="both"/>
        <w:rPr>
          <w:rFonts w:ascii="Arial" w:hAnsi="Arial" w:cs="Arial"/>
        </w:rPr>
      </w:pPr>
    </w:p>
    <w:p w14:paraId="1AC9C015" w14:textId="77777777" w:rsidR="00FA6C03" w:rsidRPr="00870BF6" w:rsidRDefault="00FA6C03" w:rsidP="00FA6C03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61" w:name="_Toc214538014"/>
      <w:r w:rsidRPr="00870BF6">
        <w:rPr>
          <w:rFonts w:cs="Calibri Light"/>
          <w:color w:val="000000"/>
          <w:szCs w:val="22"/>
        </w:rPr>
        <w:t>Wymagania prawn</w:t>
      </w:r>
      <w:bookmarkEnd w:id="50"/>
      <w:bookmarkEnd w:id="51"/>
      <w:r w:rsidRPr="00870BF6">
        <w:rPr>
          <w:rFonts w:cs="Calibri Light"/>
          <w:color w:val="000000"/>
          <w:szCs w:val="22"/>
        </w:rPr>
        <w:t>e</w:t>
      </w:r>
      <w:bookmarkEnd w:id="52"/>
      <w:bookmarkEnd w:id="53"/>
      <w:bookmarkEnd w:id="54"/>
      <w:bookmarkEnd w:id="55"/>
      <w:bookmarkEnd w:id="56"/>
      <w:bookmarkEnd w:id="57"/>
      <w:bookmarkEnd w:id="61"/>
    </w:p>
    <w:p w14:paraId="48DAABB0" w14:textId="77777777" w:rsidR="00FA6C03" w:rsidRPr="00870BF6" w:rsidRDefault="00FA6C03" w:rsidP="00FA6C03">
      <w:pPr>
        <w:numPr>
          <w:ilvl w:val="0"/>
          <w:numId w:val="23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870BF6">
        <w:rPr>
          <w:rFonts w:ascii="Arial" w:hAnsi="Arial" w:cs="Arial"/>
          <w:bCs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bCs/>
          <w:color w:val="000000"/>
        </w:rPr>
        <w:t xml:space="preserve"> musi posiadać odpowiednią wiedzę, umiejętności, doświadczenie niezbędne do świadczenia w/w usług. </w:t>
      </w:r>
    </w:p>
    <w:p w14:paraId="07F95269" w14:textId="77777777" w:rsidR="00FA6C03" w:rsidRPr="00870BF6" w:rsidRDefault="00FA6C03" w:rsidP="00FA6C03">
      <w:pPr>
        <w:numPr>
          <w:ilvl w:val="0"/>
          <w:numId w:val="22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870BF6">
        <w:rPr>
          <w:rFonts w:ascii="Arial" w:hAnsi="Arial" w:cs="Arial"/>
          <w:bCs/>
          <w:color w:val="000000"/>
        </w:rPr>
        <w:t>Minimum 2 referencje dla podobnych zadań (protokoły odb. końcowego nie są referencjami)</w:t>
      </w:r>
    </w:p>
    <w:p w14:paraId="02DB46F6" w14:textId="77777777" w:rsidR="00FA6C03" w:rsidRPr="00870BF6" w:rsidRDefault="00FA6C03" w:rsidP="00FA6C03">
      <w:pPr>
        <w:numPr>
          <w:ilvl w:val="0"/>
          <w:numId w:val="22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870BF6">
        <w:rPr>
          <w:rFonts w:ascii="Arial" w:hAnsi="Arial" w:cs="Arial"/>
          <w:bCs/>
          <w:color w:val="000000"/>
        </w:rPr>
        <w:t xml:space="preserve">Kryteria dla </w:t>
      </w:r>
      <w:r w:rsidRPr="00870BF6">
        <w:rPr>
          <w:rFonts w:ascii="Arial" w:hAnsi="Arial" w:cs="Arial"/>
          <w:bCs/>
          <w:i/>
          <w:iCs/>
          <w:color w:val="000000"/>
          <w:u w:val="single"/>
        </w:rPr>
        <w:t>Wykonawcy</w:t>
      </w:r>
      <w:r w:rsidRPr="00870BF6">
        <w:rPr>
          <w:rFonts w:ascii="Arial" w:hAnsi="Arial" w:cs="Arial"/>
          <w:bCs/>
          <w:color w:val="000000"/>
        </w:rPr>
        <w:t xml:space="preserve"> – </w:t>
      </w:r>
      <w:r w:rsidRPr="00870BF6">
        <w:rPr>
          <w:rFonts w:ascii="Arial" w:hAnsi="Arial" w:cs="Arial"/>
          <w:b/>
          <w:bCs/>
          <w:color w:val="000000"/>
        </w:rPr>
        <w:t>100% - cena</w:t>
      </w:r>
      <w:r w:rsidRPr="00870BF6">
        <w:rPr>
          <w:rFonts w:ascii="Arial" w:hAnsi="Arial" w:cs="Arial"/>
          <w:bCs/>
          <w:color w:val="000000"/>
        </w:rPr>
        <w:t xml:space="preserve">.  </w:t>
      </w:r>
    </w:p>
    <w:p w14:paraId="313E036A" w14:textId="77777777" w:rsidR="00FA6C03" w:rsidRPr="00870BF6" w:rsidRDefault="00FA6C03" w:rsidP="00FA6C03">
      <w:pPr>
        <w:numPr>
          <w:ilvl w:val="0"/>
          <w:numId w:val="22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870BF6">
        <w:rPr>
          <w:rFonts w:ascii="Arial" w:hAnsi="Arial" w:cs="Arial"/>
          <w:bCs/>
          <w:i/>
          <w:iCs/>
          <w:color w:val="000000"/>
          <w:u w:val="single"/>
        </w:rPr>
        <w:t>Wykonawca</w:t>
      </w:r>
      <w:r w:rsidRPr="00870BF6">
        <w:rPr>
          <w:rFonts w:ascii="Arial" w:hAnsi="Arial" w:cs="Arial"/>
          <w:bCs/>
          <w:color w:val="000000"/>
        </w:rPr>
        <w:t xml:space="preserve"> wpłaci zabezpieczenie należytego wykonania </w:t>
      </w:r>
      <w:r w:rsidRPr="00870BF6">
        <w:rPr>
          <w:rFonts w:ascii="Arial" w:hAnsi="Arial" w:cs="Arial"/>
          <w:bCs/>
          <w:i/>
          <w:iCs/>
          <w:color w:val="000000"/>
          <w:u w:val="single"/>
        </w:rPr>
        <w:t>Umowy</w:t>
      </w:r>
      <w:r w:rsidRPr="00870BF6">
        <w:rPr>
          <w:rFonts w:ascii="Arial" w:hAnsi="Arial" w:cs="Arial"/>
          <w:bCs/>
          <w:color w:val="000000"/>
        </w:rPr>
        <w:t xml:space="preserve"> </w:t>
      </w:r>
      <w:r w:rsidRPr="00870BF6">
        <w:rPr>
          <w:rFonts w:ascii="Arial" w:hAnsi="Arial" w:cs="Arial"/>
          <w:b/>
          <w:bCs/>
          <w:color w:val="000000"/>
        </w:rPr>
        <w:t>3%</w:t>
      </w:r>
      <w:r w:rsidRPr="00870BF6">
        <w:rPr>
          <w:rFonts w:ascii="Arial" w:hAnsi="Arial" w:cs="Arial"/>
          <w:bCs/>
          <w:color w:val="000000"/>
        </w:rPr>
        <w:t xml:space="preserve"> wartości brutto </w:t>
      </w:r>
      <w:r w:rsidRPr="00870BF6">
        <w:rPr>
          <w:rFonts w:ascii="Arial" w:hAnsi="Arial" w:cs="Arial"/>
          <w:bCs/>
          <w:i/>
          <w:iCs/>
          <w:color w:val="000000"/>
          <w:u w:val="single"/>
        </w:rPr>
        <w:t>Umowy</w:t>
      </w:r>
      <w:r w:rsidRPr="00870BF6">
        <w:rPr>
          <w:rFonts w:ascii="Arial" w:hAnsi="Arial" w:cs="Arial"/>
          <w:bCs/>
          <w:color w:val="000000"/>
        </w:rPr>
        <w:t>.</w:t>
      </w:r>
    </w:p>
    <w:p w14:paraId="3315CE41" w14:textId="77777777" w:rsidR="00FA6C03" w:rsidRPr="00870BF6" w:rsidRDefault="00FA6C03" w:rsidP="00FA6C03">
      <w:pPr>
        <w:numPr>
          <w:ilvl w:val="0"/>
          <w:numId w:val="22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870BF6">
        <w:rPr>
          <w:rFonts w:ascii="Arial" w:hAnsi="Arial" w:cs="Arial"/>
        </w:rPr>
        <w:t xml:space="preserve">Materiały i urządzenia </w:t>
      </w:r>
      <w:r w:rsidRPr="00870BF6">
        <w:rPr>
          <w:rFonts w:ascii="Arial" w:hAnsi="Arial" w:cs="Arial"/>
          <w:b/>
          <w:bCs/>
        </w:rPr>
        <w:t>fabrycznie nowe</w:t>
      </w:r>
      <w:r w:rsidRPr="00870BF6">
        <w:rPr>
          <w:rFonts w:ascii="Arial" w:hAnsi="Arial" w:cs="Arial"/>
        </w:rPr>
        <w:t>, dopuszczone do obrotu w UE (deklaracje zgodności/CE).</w:t>
      </w:r>
    </w:p>
    <w:p w14:paraId="66966ECD" w14:textId="77777777" w:rsidR="00FA6C03" w:rsidRPr="00A50101" w:rsidRDefault="00FA6C03" w:rsidP="00FA6C03">
      <w:pPr>
        <w:numPr>
          <w:ilvl w:val="0"/>
          <w:numId w:val="22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870BF6">
        <w:rPr>
          <w:rFonts w:ascii="Arial" w:hAnsi="Arial" w:cs="Arial"/>
          <w:i/>
          <w:iCs/>
          <w:u w:val="single"/>
        </w:rPr>
        <w:t>Wykonawca</w:t>
      </w:r>
      <w:r w:rsidRPr="00870BF6">
        <w:rPr>
          <w:rFonts w:ascii="Arial" w:hAnsi="Arial" w:cs="Arial"/>
        </w:rPr>
        <w:t xml:space="preserve"> zobowiązany jest do ochrony istniejącej infrastruktury oraz utrzymania ciągłości działania systemu – ewentualne przerwy po uzgodnieniu z </w:t>
      </w:r>
      <w:r w:rsidRPr="00870BF6">
        <w:rPr>
          <w:rFonts w:ascii="Arial" w:hAnsi="Arial" w:cs="Arial"/>
          <w:i/>
          <w:iCs/>
          <w:u w:val="single"/>
        </w:rPr>
        <w:t>Zamawiającym</w:t>
      </w:r>
      <w:r w:rsidRPr="00870BF6">
        <w:rPr>
          <w:rFonts w:ascii="Arial" w:hAnsi="Arial" w:cs="Arial"/>
        </w:rPr>
        <w:t xml:space="preserve"> poza godzinami szczytu.</w:t>
      </w:r>
    </w:p>
    <w:p w14:paraId="34258A7C" w14:textId="77777777" w:rsidR="00FA6C03" w:rsidRPr="00A50101" w:rsidRDefault="00FA6C03" w:rsidP="00FA6C03">
      <w:pPr>
        <w:numPr>
          <w:ilvl w:val="0"/>
          <w:numId w:val="22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A50101">
        <w:rPr>
          <w:rFonts w:ascii="Arial" w:hAnsi="Arial" w:cs="Arial"/>
        </w:rPr>
        <w:t xml:space="preserve">Wymagane </w:t>
      </w:r>
      <w:r w:rsidRPr="00A50101">
        <w:rPr>
          <w:rFonts w:ascii="Arial" w:hAnsi="Arial" w:cs="Arial"/>
          <w:b/>
          <w:bCs/>
        </w:rPr>
        <w:t>szkolenie</w:t>
      </w:r>
      <w:r w:rsidRPr="00A50101">
        <w:rPr>
          <w:rFonts w:ascii="Arial" w:hAnsi="Arial" w:cs="Arial"/>
        </w:rPr>
        <w:t xml:space="preserve"> i przekazanie kompletnej dokumentacji oraz haseł administratora/operatorów.</w:t>
      </w:r>
    </w:p>
    <w:p w14:paraId="1F3E92FC" w14:textId="77777777" w:rsidR="00FA6C03" w:rsidRPr="00870BF6" w:rsidRDefault="00FA6C03" w:rsidP="00FA6C03">
      <w:pPr>
        <w:numPr>
          <w:ilvl w:val="0"/>
          <w:numId w:val="23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870BF6">
        <w:rPr>
          <w:rFonts w:ascii="Arial" w:hAnsi="Arial" w:cs="Arial"/>
        </w:rPr>
        <w:t xml:space="preserve">Usługi należy wykonać zgodnie z obowiązującymi </w:t>
      </w:r>
      <w:r w:rsidRPr="00870BF6">
        <w:rPr>
          <w:rFonts w:ascii="Arial" w:hAnsi="Arial" w:cs="Arial"/>
          <w:b/>
          <w:bCs/>
        </w:rPr>
        <w:t>Polskimi Normami (PN)</w:t>
      </w:r>
      <w:r w:rsidRPr="00870BF6">
        <w:rPr>
          <w:rFonts w:ascii="Arial" w:hAnsi="Arial" w:cs="Arial"/>
        </w:rPr>
        <w:t xml:space="preserve">, </w:t>
      </w:r>
      <w:r w:rsidRPr="00870BF6">
        <w:rPr>
          <w:rFonts w:ascii="Arial" w:hAnsi="Arial" w:cs="Arial"/>
          <w:b/>
          <w:bCs/>
        </w:rPr>
        <w:t>przepisami BHP</w:t>
      </w:r>
      <w:r w:rsidRPr="00870BF6">
        <w:rPr>
          <w:rFonts w:ascii="Arial" w:hAnsi="Arial" w:cs="Arial"/>
        </w:rPr>
        <w:t xml:space="preserve">, </w:t>
      </w:r>
      <w:r w:rsidRPr="00870BF6">
        <w:rPr>
          <w:rFonts w:ascii="Arial" w:hAnsi="Arial" w:cs="Arial"/>
          <w:b/>
          <w:bCs/>
        </w:rPr>
        <w:t>Prawem budowlanym</w:t>
      </w:r>
      <w:r w:rsidRPr="00870BF6">
        <w:rPr>
          <w:rFonts w:ascii="Arial" w:hAnsi="Arial" w:cs="Arial"/>
        </w:rPr>
        <w:t xml:space="preserve"> oraz wytycznymi PKP PLK</w:t>
      </w:r>
    </w:p>
    <w:p w14:paraId="3E99A284" w14:textId="77777777" w:rsidR="00FA6C03" w:rsidRPr="00870BF6" w:rsidRDefault="00FA6C03" w:rsidP="00FA6C03">
      <w:pPr>
        <w:numPr>
          <w:ilvl w:val="0"/>
          <w:numId w:val="22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870BF6">
        <w:rPr>
          <w:rFonts w:ascii="Arial" w:hAnsi="Arial" w:cs="Arial"/>
          <w:bCs/>
          <w:i/>
          <w:color w:val="000000"/>
          <w:u w:val="single"/>
        </w:rPr>
        <w:t>Zamawiający</w:t>
      </w:r>
      <w:r w:rsidRPr="00870BF6">
        <w:rPr>
          <w:rFonts w:ascii="Arial" w:hAnsi="Arial" w:cs="Arial"/>
          <w:bCs/>
          <w:i/>
          <w:color w:val="000000"/>
        </w:rPr>
        <w:t xml:space="preserve"> </w:t>
      </w:r>
      <w:r w:rsidRPr="00870BF6">
        <w:rPr>
          <w:rFonts w:ascii="Arial" w:hAnsi="Arial" w:cs="Arial"/>
          <w:bCs/>
          <w:color w:val="000000"/>
        </w:rPr>
        <w:t>nie dopuszcza składania ofert częściowych.</w:t>
      </w:r>
    </w:p>
    <w:p w14:paraId="26FC7B0B" w14:textId="77777777" w:rsidR="00FA6C03" w:rsidRPr="00870BF6" w:rsidRDefault="00FA6C03" w:rsidP="00FA6C03">
      <w:pPr>
        <w:spacing w:after="0"/>
        <w:rPr>
          <w:rFonts w:ascii="Arial" w:hAnsi="Arial" w:cs="Arial"/>
          <w:bCs/>
          <w:color w:val="000000"/>
        </w:rPr>
      </w:pPr>
    </w:p>
    <w:p w14:paraId="3F092DB6" w14:textId="77777777" w:rsidR="00FA6C03" w:rsidRPr="00870BF6" w:rsidRDefault="00FA6C03" w:rsidP="00FA6C03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62" w:name="_Toc154569535"/>
      <w:bookmarkStart w:id="63" w:name="_Toc154569927"/>
      <w:bookmarkStart w:id="64" w:name="_Toc168655108"/>
      <w:bookmarkStart w:id="65" w:name="_Toc169511380"/>
      <w:bookmarkStart w:id="66" w:name="_Toc187331940"/>
      <w:bookmarkStart w:id="67" w:name="_Toc191360002"/>
      <w:bookmarkStart w:id="68" w:name="_Toc214538015"/>
      <w:r w:rsidRPr="00870BF6">
        <w:rPr>
          <w:rFonts w:cs="Calibri Light"/>
          <w:color w:val="000000"/>
          <w:szCs w:val="22"/>
        </w:rPr>
        <w:t>Termin i warunki gwarancji</w:t>
      </w:r>
      <w:bookmarkEnd w:id="62"/>
      <w:bookmarkEnd w:id="63"/>
      <w:bookmarkEnd w:id="64"/>
      <w:bookmarkEnd w:id="65"/>
      <w:bookmarkEnd w:id="66"/>
      <w:bookmarkEnd w:id="67"/>
      <w:bookmarkEnd w:id="68"/>
    </w:p>
    <w:p w14:paraId="5E2B7B5A" w14:textId="77777777" w:rsidR="00FA6C03" w:rsidRPr="00870BF6" w:rsidRDefault="00FA6C03" w:rsidP="00FA6C03">
      <w:pPr>
        <w:pStyle w:val="Compact"/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870BF6">
        <w:rPr>
          <w:rFonts w:ascii="Arial" w:hAnsi="Arial" w:cs="Arial"/>
          <w:i/>
          <w:color w:val="000000"/>
          <w:sz w:val="22"/>
          <w:szCs w:val="22"/>
          <w:u w:val="single"/>
          <w:lang w:val="pl-PL"/>
        </w:rPr>
        <w:t>Wykonawca</w:t>
      </w:r>
      <w:r w:rsidRPr="00870BF6">
        <w:rPr>
          <w:rFonts w:ascii="Arial" w:hAnsi="Arial" w:cs="Arial"/>
          <w:color w:val="000000"/>
          <w:sz w:val="22"/>
          <w:szCs w:val="22"/>
          <w:lang w:val="pl-PL"/>
        </w:rPr>
        <w:t xml:space="preserve"> udziela </w:t>
      </w:r>
      <w:r w:rsidRPr="00870BF6">
        <w:rPr>
          <w:rFonts w:ascii="Arial" w:hAnsi="Arial" w:cs="Arial"/>
          <w:i/>
          <w:color w:val="000000"/>
          <w:sz w:val="22"/>
          <w:szCs w:val="22"/>
          <w:u w:val="single"/>
          <w:lang w:val="pl-PL"/>
        </w:rPr>
        <w:t>Zamawiającemu</w:t>
      </w:r>
      <w:r w:rsidRPr="00870BF6">
        <w:rPr>
          <w:rFonts w:ascii="Arial" w:hAnsi="Arial" w:cs="Arial"/>
          <w:color w:val="000000"/>
          <w:sz w:val="22"/>
          <w:szCs w:val="22"/>
          <w:lang w:val="pl-PL"/>
        </w:rPr>
        <w:t xml:space="preserve"> gwarancji jakości wykonanej pracy na okres minimum </w:t>
      </w:r>
      <w:r w:rsidRPr="00870BF6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>24 miesięcy</w:t>
      </w:r>
      <w:r w:rsidRPr="00870BF6">
        <w:rPr>
          <w:rFonts w:ascii="Arial" w:hAnsi="Arial" w:cs="Arial"/>
          <w:color w:val="000000"/>
          <w:sz w:val="22"/>
          <w:szCs w:val="22"/>
          <w:lang w:val="pl-PL"/>
        </w:rPr>
        <w:t xml:space="preserve">. Okres gwarancji liczony będzie od daty podpisania protokołu odbioru końcowego przez osobę upoważnioną. </w:t>
      </w:r>
      <w:r w:rsidRPr="00870BF6">
        <w:rPr>
          <w:rFonts w:ascii="Arial" w:hAnsi="Arial" w:cs="Arial"/>
          <w:sz w:val="22"/>
          <w:szCs w:val="22"/>
          <w:lang w:val="pl-PL"/>
        </w:rPr>
        <w:t>Czas reakcji serwisu w okresie gwarancji: do 48h roboczych od zgłoszenia. Dostępność części oraz serwisu w Polsce.</w:t>
      </w:r>
    </w:p>
    <w:p w14:paraId="45281C8A" w14:textId="77777777" w:rsidR="00FA6C03" w:rsidRPr="00870BF6" w:rsidRDefault="00FA6C03" w:rsidP="00FA6C03">
      <w:pPr>
        <w:spacing w:after="0"/>
        <w:jc w:val="both"/>
        <w:rPr>
          <w:rFonts w:ascii="Arial" w:hAnsi="Arial" w:cs="Arial"/>
          <w:color w:val="000000"/>
        </w:rPr>
      </w:pPr>
      <w:r w:rsidRPr="00870BF6">
        <w:rPr>
          <w:rFonts w:ascii="Arial" w:hAnsi="Arial" w:cs="Arial"/>
        </w:rPr>
        <w:t xml:space="preserve">Przegląd gwarancyjny po 12 miesiącach (czyszczenie optyki, weryfikacja retencji, aktualizacja </w:t>
      </w:r>
      <w:proofErr w:type="spellStart"/>
      <w:r w:rsidRPr="00870BF6">
        <w:rPr>
          <w:rFonts w:ascii="Arial" w:hAnsi="Arial" w:cs="Arial"/>
        </w:rPr>
        <w:t>firmware</w:t>
      </w:r>
      <w:proofErr w:type="spellEnd"/>
      <w:r w:rsidRPr="00870BF6">
        <w:rPr>
          <w:rFonts w:ascii="Arial" w:hAnsi="Arial" w:cs="Arial"/>
        </w:rPr>
        <w:t xml:space="preserve"> – jeśli dostępna.</w:t>
      </w:r>
    </w:p>
    <w:p w14:paraId="2EDBA2BD" w14:textId="77777777" w:rsidR="00FA6C03" w:rsidRPr="00870BF6" w:rsidRDefault="00FA6C03" w:rsidP="00FA6C03">
      <w:pPr>
        <w:rPr>
          <w:rFonts w:ascii="Arial" w:hAnsi="Arial" w:cs="Arial"/>
          <w:color w:val="000000"/>
        </w:rPr>
      </w:pPr>
    </w:p>
    <w:p w14:paraId="3AFF06E0" w14:textId="77777777" w:rsidR="00FA6C03" w:rsidRPr="00870BF6" w:rsidRDefault="00FA6C03" w:rsidP="00FA6C03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69" w:name="_Toc154569536"/>
      <w:bookmarkStart w:id="70" w:name="_Toc154569928"/>
      <w:bookmarkStart w:id="71" w:name="_Toc168655109"/>
      <w:bookmarkStart w:id="72" w:name="_Toc169511381"/>
      <w:bookmarkStart w:id="73" w:name="_Toc187331941"/>
      <w:bookmarkStart w:id="74" w:name="_Toc191360003"/>
      <w:bookmarkStart w:id="75" w:name="_Toc214538016"/>
      <w:r w:rsidRPr="00870BF6">
        <w:rPr>
          <w:rFonts w:cs="Calibri Light"/>
          <w:color w:val="000000"/>
          <w:szCs w:val="22"/>
        </w:rPr>
        <w:t>Sposób płatności</w:t>
      </w:r>
      <w:bookmarkEnd w:id="69"/>
      <w:bookmarkEnd w:id="70"/>
      <w:bookmarkEnd w:id="71"/>
      <w:bookmarkEnd w:id="72"/>
      <w:bookmarkEnd w:id="73"/>
      <w:bookmarkEnd w:id="74"/>
      <w:bookmarkEnd w:id="75"/>
      <w:r w:rsidRPr="00870BF6">
        <w:t xml:space="preserve"> </w:t>
      </w:r>
    </w:p>
    <w:p w14:paraId="64B78D86" w14:textId="77777777" w:rsidR="00FA6C03" w:rsidRPr="00870BF6" w:rsidRDefault="00FA6C03" w:rsidP="00FA6C03">
      <w:pPr>
        <w:pStyle w:val="Default"/>
        <w:jc w:val="both"/>
        <w:rPr>
          <w:sz w:val="22"/>
          <w:szCs w:val="22"/>
        </w:rPr>
      </w:pPr>
      <w:r w:rsidRPr="00870BF6">
        <w:rPr>
          <w:sz w:val="22"/>
          <w:szCs w:val="22"/>
        </w:rPr>
        <w:t xml:space="preserve">Wynagrodzenie należne </w:t>
      </w:r>
      <w:r w:rsidRPr="00870BF6">
        <w:rPr>
          <w:i/>
          <w:iCs/>
          <w:sz w:val="22"/>
          <w:szCs w:val="22"/>
          <w:u w:val="single"/>
        </w:rPr>
        <w:t>Wykonawcy</w:t>
      </w:r>
      <w:r w:rsidRPr="00870BF6">
        <w:rPr>
          <w:i/>
          <w:iCs/>
          <w:sz w:val="22"/>
          <w:szCs w:val="22"/>
        </w:rPr>
        <w:t xml:space="preserve"> </w:t>
      </w:r>
      <w:r w:rsidRPr="00870BF6">
        <w:rPr>
          <w:sz w:val="22"/>
          <w:szCs w:val="22"/>
        </w:rPr>
        <w:t xml:space="preserve">będzie płatne jednorazowo po zakończeniu usługi, podpisaniu protokołu odbioru przez </w:t>
      </w:r>
      <w:r w:rsidRPr="00870BF6">
        <w:rPr>
          <w:i/>
          <w:iCs/>
          <w:sz w:val="22"/>
          <w:szCs w:val="22"/>
          <w:u w:val="single"/>
        </w:rPr>
        <w:t>Zamawiającego</w:t>
      </w:r>
      <w:r w:rsidRPr="00870BF6">
        <w:rPr>
          <w:i/>
          <w:iCs/>
          <w:sz w:val="22"/>
          <w:szCs w:val="22"/>
        </w:rPr>
        <w:t xml:space="preserve"> </w:t>
      </w:r>
      <w:r w:rsidRPr="00870BF6">
        <w:rPr>
          <w:sz w:val="22"/>
          <w:szCs w:val="22"/>
        </w:rPr>
        <w:t xml:space="preserve">i dołączonego do prawidłowo wystawionej faktury VAT. Przelew w ciągu 30 dni od daty wpływu do </w:t>
      </w:r>
      <w:r w:rsidRPr="00870BF6">
        <w:rPr>
          <w:i/>
          <w:iCs/>
          <w:sz w:val="22"/>
          <w:szCs w:val="22"/>
          <w:u w:val="single"/>
        </w:rPr>
        <w:t>Zamawiającego</w:t>
      </w:r>
      <w:r w:rsidRPr="00870BF6">
        <w:rPr>
          <w:sz w:val="22"/>
          <w:szCs w:val="22"/>
        </w:rPr>
        <w:t xml:space="preserve">. </w:t>
      </w:r>
      <w:r w:rsidRPr="00870BF6">
        <w:rPr>
          <w:i/>
          <w:iCs/>
          <w:sz w:val="22"/>
          <w:szCs w:val="22"/>
          <w:u w:val="single"/>
        </w:rPr>
        <w:t>Zamawiający</w:t>
      </w:r>
      <w:r w:rsidRPr="00870BF6">
        <w:rPr>
          <w:i/>
          <w:iCs/>
          <w:sz w:val="22"/>
          <w:szCs w:val="22"/>
        </w:rPr>
        <w:t xml:space="preserve"> </w:t>
      </w:r>
      <w:r w:rsidRPr="00870BF6">
        <w:rPr>
          <w:sz w:val="22"/>
          <w:szCs w:val="22"/>
        </w:rPr>
        <w:t>nie dopuszcza płatności częściowych.</w:t>
      </w:r>
    </w:p>
    <w:p w14:paraId="70BD38D3" w14:textId="77777777" w:rsidR="00FA6C03" w:rsidRPr="00870BF6" w:rsidRDefault="00FA6C03" w:rsidP="00FA6C03">
      <w:pPr>
        <w:pStyle w:val="Default"/>
        <w:jc w:val="both"/>
        <w:rPr>
          <w:sz w:val="22"/>
          <w:szCs w:val="22"/>
        </w:rPr>
      </w:pPr>
    </w:p>
    <w:p w14:paraId="2639ED1E" w14:textId="77777777" w:rsidR="00FA6C03" w:rsidRPr="00870BF6" w:rsidRDefault="00FA6C03" w:rsidP="00FA6C03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76" w:name="_Toc74135648"/>
      <w:bookmarkStart w:id="77" w:name="_Toc85449514"/>
      <w:bookmarkStart w:id="78" w:name="_Toc154569537"/>
      <w:bookmarkStart w:id="79" w:name="_Toc154569929"/>
      <w:bookmarkStart w:id="80" w:name="_Toc168655110"/>
      <w:bookmarkStart w:id="81" w:name="_Toc169511382"/>
      <w:bookmarkStart w:id="82" w:name="_Toc187331942"/>
      <w:bookmarkStart w:id="83" w:name="_Toc191360004"/>
      <w:bookmarkStart w:id="84" w:name="_Toc214538017"/>
      <w:r w:rsidRPr="00870BF6">
        <w:rPr>
          <w:rFonts w:cs="Calibri Light"/>
          <w:color w:val="000000"/>
          <w:szCs w:val="22"/>
        </w:rPr>
        <w:t>Kary umowne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14:paraId="174A521F" w14:textId="77777777" w:rsidR="00FA6C03" w:rsidRPr="00870BF6" w:rsidRDefault="00FA6C03" w:rsidP="00FA6C03">
      <w:pPr>
        <w:jc w:val="both"/>
        <w:rPr>
          <w:rFonts w:ascii="Arial" w:eastAsia="Arial Unicode MS" w:hAnsi="Arial" w:cs="Arial"/>
          <w:color w:val="000000"/>
        </w:rPr>
      </w:pPr>
      <w:r w:rsidRPr="00870BF6">
        <w:rPr>
          <w:rFonts w:ascii="Arial" w:eastAsia="Arial Unicode MS" w:hAnsi="Arial" w:cs="Arial"/>
          <w:color w:val="000000"/>
        </w:rPr>
        <w:t xml:space="preserve">W przypadku niewykonania w terminie lub nienależytego wykonania przedmiotu </w:t>
      </w:r>
      <w:r w:rsidRPr="00870BF6">
        <w:rPr>
          <w:rFonts w:ascii="Arial" w:eastAsia="Arial Unicode MS" w:hAnsi="Arial" w:cs="Arial"/>
          <w:i/>
          <w:color w:val="000000"/>
          <w:u w:val="single"/>
        </w:rPr>
        <w:t>Umowy Zamawiający</w:t>
      </w:r>
      <w:r w:rsidRPr="00870BF6">
        <w:rPr>
          <w:rFonts w:ascii="Arial" w:eastAsia="Arial Unicode MS" w:hAnsi="Arial" w:cs="Arial"/>
          <w:color w:val="000000"/>
        </w:rPr>
        <w:t xml:space="preserve"> będzie miał prawo żądania od </w:t>
      </w:r>
      <w:r w:rsidRPr="00870BF6">
        <w:rPr>
          <w:rFonts w:ascii="Arial" w:eastAsia="Arial Unicode MS" w:hAnsi="Arial" w:cs="Arial"/>
          <w:i/>
          <w:color w:val="000000"/>
          <w:u w:val="single"/>
        </w:rPr>
        <w:t>Wykonawcy</w:t>
      </w:r>
      <w:r w:rsidRPr="00870BF6">
        <w:rPr>
          <w:rFonts w:ascii="Arial" w:eastAsia="Arial Unicode MS" w:hAnsi="Arial" w:cs="Arial"/>
          <w:color w:val="000000"/>
        </w:rPr>
        <w:t xml:space="preserve"> zapłaty kar umownych zawartych</w:t>
      </w:r>
      <w:r w:rsidRPr="00870BF6">
        <w:rPr>
          <w:rFonts w:ascii="Arial" w:eastAsia="Arial Unicode MS" w:hAnsi="Arial" w:cs="Arial"/>
          <w:color w:val="000000"/>
        </w:rPr>
        <w:br/>
        <w:t xml:space="preserve">w </w:t>
      </w:r>
      <w:r w:rsidRPr="00870BF6">
        <w:rPr>
          <w:rFonts w:ascii="Arial" w:eastAsia="Arial Unicode MS" w:hAnsi="Arial" w:cs="Arial"/>
          <w:i/>
          <w:color w:val="000000"/>
          <w:u w:val="single"/>
        </w:rPr>
        <w:t>Umowie</w:t>
      </w:r>
      <w:r w:rsidRPr="00870BF6">
        <w:rPr>
          <w:rFonts w:ascii="Arial" w:eastAsia="Arial Unicode MS" w:hAnsi="Arial" w:cs="Arial"/>
          <w:color w:val="000000"/>
        </w:rPr>
        <w:t>.</w:t>
      </w:r>
    </w:p>
    <w:p w14:paraId="193D27E9" w14:textId="77777777" w:rsidR="00FA6C03" w:rsidRPr="00870BF6" w:rsidRDefault="00FA6C03" w:rsidP="00FA6C03">
      <w:pPr>
        <w:pStyle w:val="Default"/>
        <w:rPr>
          <w:color w:val="auto"/>
          <w:sz w:val="22"/>
          <w:szCs w:val="22"/>
        </w:rPr>
      </w:pPr>
    </w:p>
    <w:p w14:paraId="5A30D568" w14:textId="77777777" w:rsidR="00FA6C03" w:rsidRPr="00870BF6" w:rsidRDefault="00FA6C03" w:rsidP="00FA6C03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85" w:name="_Toc74135649"/>
      <w:bookmarkStart w:id="86" w:name="_Toc85449515"/>
      <w:bookmarkStart w:id="87" w:name="_Toc154569538"/>
      <w:bookmarkStart w:id="88" w:name="_Toc154569930"/>
      <w:bookmarkStart w:id="89" w:name="_Toc168655111"/>
      <w:bookmarkStart w:id="90" w:name="_Toc169511383"/>
      <w:bookmarkStart w:id="91" w:name="_Toc187331943"/>
      <w:bookmarkStart w:id="92" w:name="_Toc191360005"/>
      <w:bookmarkStart w:id="93" w:name="_Toc214538018"/>
      <w:r w:rsidRPr="00870BF6">
        <w:rPr>
          <w:rFonts w:cs="Calibri Light"/>
          <w:color w:val="000000"/>
          <w:szCs w:val="22"/>
        </w:rPr>
        <w:t>Prawo opcji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14:paraId="1E77E6BA" w14:textId="77777777" w:rsidR="00FA6C03" w:rsidRPr="00870BF6" w:rsidRDefault="00FA6C03" w:rsidP="00FA6C03">
      <w:pPr>
        <w:rPr>
          <w:rFonts w:ascii="Arial" w:hAnsi="Arial" w:cs="Arial"/>
        </w:rPr>
      </w:pPr>
      <w:bookmarkStart w:id="94" w:name="_Toc85449516"/>
      <w:r w:rsidRPr="00870BF6">
        <w:rPr>
          <w:rFonts w:ascii="Arial" w:hAnsi="Arial" w:cs="Arial"/>
        </w:rPr>
        <w:t>Ni</w:t>
      </w:r>
      <w:bookmarkEnd w:id="94"/>
      <w:r w:rsidRPr="00870BF6">
        <w:rPr>
          <w:rFonts w:ascii="Arial" w:hAnsi="Arial" w:cs="Arial"/>
        </w:rPr>
        <w:t>e.</w:t>
      </w:r>
    </w:p>
    <w:p w14:paraId="78DB2F47" w14:textId="77777777" w:rsidR="00FA6C03" w:rsidRPr="00870BF6" w:rsidRDefault="00FA6C03" w:rsidP="00FA6C03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95" w:name="_Toc74135650"/>
      <w:bookmarkStart w:id="96" w:name="_Toc85449517"/>
      <w:bookmarkStart w:id="97" w:name="_Toc154569539"/>
      <w:bookmarkStart w:id="98" w:name="_Toc154569931"/>
      <w:bookmarkStart w:id="99" w:name="_Toc168655112"/>
      <w:bookmarkStart w:id="100" w:name="_Toc169511384"/>
      <w:bookmarkStart w:id="101" w:name="_Toc187331944"/>
      <w:bookmarkStart w:id="102" w:name="_Toc191360006"/>
      <w:bookmarkStart w:id="103" w:name="_Toc214538019"/>
      <w:r w:rsidRPr="00870BF6">
        <w:rPr>
          <w:rFonts w:cs="Calibri Light"/>
          <w:color w:val="000000"/>
          <w:szCs w:val="22"/>
        </w:rPr>
        <w:t>Podwykonawcy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14:paraId="0BB1C276" w14:textId="77777777" w:rsidR="00FA6C03" w:rsidRPr="00870BF6" w:rsidRDefault="00FA6C03" w:rsidP="00FA6C03">
      <w:pPr>
        <w:spacing w:line="480" w:lineRule="auto"/>
        <w:rPr>
          <w:rFonts w:ascii="Arial" w:hAnsi="Arial" w:cs="Arial"/>
          <w:bCs/>
          <w:color w:val="000000"/>
        </w:rPr>
      </w:pPr>
      <w:r w:rsidRPr="00870BF6">
        <w:rPr>
          <w:rFonts w:ascii="Arial" w:hAnsi="Arial" w:cs="Arial"/>
          <w:bCs/>
          <w:color w:val="000000"/>
        </w:rPr>
        <w:t>Nie dopuszcza się podwykonawców z wyłączeniem autoryzowanych punktów serwisowych.</w:t>
      </w:r>
    </w:p>
    <w:p w14:paraId="3D7DF286" w14:textId="77777777" w:rsidR="00FA6C03" w:rsidRPr="00870BF6" w:rsidRDefault="00FA6C03" w:rsidP="00FA6C03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104" w:name="_Toc74135651"/>
      <w:bookmarkStart w:id="105" w:name="_Toc85449518"/>
      <w:bookmarkStart w:id="106" w:name="_Toc154569540"/>
      <w:bookmarkStart w:id="107" w:name="_Toc154569932"/>
      <w:bookmarkStart w:id="108" w:name="_Toc168655113"/>
      <w:bookmarkStart w:id="109" w:name="_Toc169511385"/>
      <w:bookmarkStart w:id="110" w:name="_Toc187331945"/>
      <w:bookmarkStart w:id="111" w:name="_Toc191360007"/>
      <w:bookmarkStart w:id="112" w:name="_Toc214538020"/>
      <w:r w:rsidRPr="00870BF6">
        <w:rPr>
          <w:rFonts w:cs="Calibri Light"/>
          <w:color w:val="000000"/>
          <w:szCs w:val="22"/>
        </w:rPr>
        <w:t>Zamówienia podobne</w:t>
      </w:r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14:paraId="23CDC75D" w14:textId="77777777" w:rsidR="00FA6C03" w:rsidRPr="00870BF6" w:rsidRDefault="00FA6C03" w:rsidP="00FA6C03">
      <w:pPr>
        <w:spacing w:line="480" w:lineRule="auto"/>
        <w:rPr>
          <w:rFonts w:ascii="Arial" w:eastAsia="Times New Roman" w:hAnsi="Arial" w:cs="Arial"/>
          <w:color w:val="000000"/>
          <w:kern w:val="1"/>
          <w:lang w:eastAsia="hi-IN" w:bidi="hi-IN"/>
        </w:rPr>
      </w:pPr>
      <w:r w:rsidRPr="00870BF6">
        <w:rPr>
          <w:rFonts w:ascii="Arial" w:eastAsia="Times New Roman" w:hAnsi="Arial" w:cs="Arial"/>
          <w:color w:val="000000"/>
          <w:kern w:val="1"/>
          <w:lang w:eastAsia="hi-IN" w:bidi="hi-IN"/>
        </w:rPr>
        <w:t>Nie dotyczy.</w:t>
      </w:r>
    </w:p>
    <w:p w14:paraId="2865F59B" w14:textId="77777777" w:rsidR="00FA6C03" w:rsidRPr="00870BF6" w:rsidRDefault="00FA6C03" w:rsidP="00FA6C03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113" w:name="_Toc74135652"/>
      <w:bookmarkStart w:id="114" w:name="_Toc85449519"/>
      <w:bookmarkStart w:id="115" w:name="_Toc154569541"/>
      <w:bookmarkStart w:id="116" w:name="_Toc154569933"/>
      <w:bookmarkStart w:id="117" w:name="_Toc168655114"/>
      <w:bookmarkStart w:id="118" w:name="_Toc169511386"/>
      <w:bookmarkStart w:id="119" w:name="_Toc187331946"/>
      <w:bookmarkStart w:id="120" w:name="_Toc191360008"/>
      <w:bookmarkStart w:id="121" w:name="_Toc214538021"/>
      <w:r w:rsidRPr="00870BF6">
        <w:rPr>
          <w:rFonts w:cs="Calibri Light"/>
          <w:color w:val="000000"/>
          <w:szCs w:val="22"/>
        </w:rPr>
        <w:t>Uwagi końcowe</w:t>
      </w:r>
      <w:bookmarkStart w:id="122" w:name="_Toc74135653"/>
      <w:bookmarkStart w:id="123" w:name="_Toc85449520"/>
      <w:bookmarkStart w:id="124" w:name="_Toc154569542"/>
      <w:bookmarkStart w:id="125" w:name="_Toc154569934"/>
      <w:bookmarkStart w:id="126" w:name="_Toc168655115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14:paraId="6A8C0556" w14:textId="77777777" w:rsidR="00FA6C03" w:rsidRPr="00870BF6" w:rsidRDefault="00FA6C03" w:rsidP="00FA6C03">
      <w:pPr>
        <w:numPr>
          <w:ilvl w:val="0"/>
          <w:numId w:val="29"/>
        </w:numPr>
        <w:tabs>
          <w:tab w:val="clear" w:pos="720"/>
          <w:tab w:val="num" w:pos="426"/>
        </w:tabs>
        <w:spacing w:after="0"/>
        <w:ind w:left="426" w:hanging="284"/>
        <w:rPr>
          <w:rFonts w:ascii="Arial" w:hAnsi="Arial" w:cs="Arial"/>
          <w:color w:val="000000"/>
        </w:rPr>
      </w:pPr>
      <w:r w:rsidRPr="00870BF6">
        <w:rPr>
          <w:rFonts w:ascii="Arial" w:hAnsi="Arial" w:cs="Arial"/>
          <w:i/>
          <w:color w:val="000000"/>
          <w:u w:val="single"/>
        </w:rPr>
        <w:t>Zamawiający</w:t>
      </w:r>
      <w:r w:rsidRPr="00870BF6">
        <w:rPr>
          <w:rFonts w:ascii="Arial" w:hAnsi="Arial" w:cs="Arial"/>
          <w:color w:val="000000"/>
        </w:rPr>
        <w:t xml:space="preserve"> dopuszcza przeprowadzenie negocjacji.</w:t>
      </w:r>
    </w:p>
    <w:p w14:paraId="18B59FC4" w14:textId="77777777" w:rsidR="00FA6C03" w:rsidRPr="00870BF6" w:rsidRDefault="00FA6C03" w:rsidP="00FA6C03">
      <w:pPr>
        <w:numPr>
          <w:ilvl w:val="0"/>
          <w:numId w:val="29"/>
        </w:numPr>
        <w:tabs>
          <w:tab w:val="clear" w:pos="720"/>
          <w:tab w:val="num" w:pos="426"/>
        </w:tabs>
        <w:spacing w:after="0"/>
        <w:ind w:left="426" w:hanging="284"/>
        <w:rPr>
          <w:rFonts w:ascii="Arial" w:hAnsi="Arial" w:cs="Arial"/>
          <w:color w:val="000000"/>
        </w:rPr>
      </w:pPr>
      <w:r w:rsidRPr="00870BF6">
        <w:rPr>
          <w:rFonts w:ascii="Arial" w:hAnsi="Arial" w:cs="Arial"/>
        </w:rPr>
        <w:t>Dopuszcza się rozwiązania równoważne o parametrach technicznych materiałów nie gorszych niż wskazane; ilości minimalne. Wykonawca dostarcza instrukcje/atest/CE dla narzędzi.</w:t>
      </w:r>
    </w:p>
    <w:p w14:paraId="0ABEEEC9" w14:textId="77777777" w:rsidR="00FA6C03" w:rsidRPr="00870BF6" w:rsidRDefault="00FA6C03" w:rsidP="00FA6C03">
      <w:pPr>
        <w:numPr>
          <w:ilvl w:val="0"/>
          <w:numId w:val="29"/>
        </w:numPr>
        <w:tabs>
          <w:tab w:val="clear" w:pos="720"/>
          <w:tab w:val="num" w:pos="426"/>
        </w:tabs>
        <w:spacing w:after="0" w:line="278" w:lineRule="auto"/>
        <w:ind w:left="426" w:hanging="284"/>
        <w:rPr>
          <w:rFonts w:ascii="Arial" w:hAnsi="Arial" w:cs="Arial"/>
        </w:rPr>
      </w:pPr>
      <w:r w:rsidRPr="00870BF6">
        <w:rPr>
          <w:rFonts w:ascii="Arial" w:hAnsi="Arial" w:cs="Arial"/>
        </w:rPr>
        <w:t xml:space="preserve">Wszelkie zmiany techniczne, materiałowe lub terminowe wymagają </w:t>
      </w:r>
      <w:r w:rsidRPr="00870BF6">
        <w:rPr>
          <w:rFonts w:ascii="Arial" w:hAnsi="Arial" w:cs="Arial"/>
          <w:b/>
          <w:bCs/>
        </w:rPr>
        <w:t xml:space="preserve">pisemnej </w:t>
      </w:r>
      <w:r w:rsidRPr="00870BF6">
        <w:rPr>
          <w:rFonts w:ascii="Arial" w:hAnsi="Arial" w:cs="Arial"/>
        </w:rPr>
        <w:t xml:space="preserve">akceptacji </w:t>
      </w:r>
      <w:r w:rsidRPr="00870BF6">
        <w:rPr>
          <w:rFonts w:ascii="Arial" w:hAnsi="Arial" w:cs="Arial"/>
          <w:i/>
          <w:iCs/>
          <w:u w:val="single"/>
        </w:rPr>
        <w:t>Zamawiającego</w:t>
      </w:r>
      <w:r w:rsidRPr="00870BF6">
        <w:rPr>
          <w:rFonts w:ascii="Arial" w:hAnsi="Arial" w:cs="Arial"/>
        </w:rPr>
        <w:t>.</w:t>
      </w:r>
    </w:p>
    <w:p w14:paraId="59DB3A8F" w14:textId="77777777" w:rsidR="00FA6C03" w:rsidRPr="00870BF6" w:rsidRDefault="00FA6C03" w:rsidP="00FA6C03">
      <w:pPr>
        <w:numPr>
          <w:ilvl w:val="0"/>
          <w:numId w:val="29"/>
        </w:numPr>
        <w:tabs>
          <w:tab w:val="clear" w:pos="720"/>
          <w:tab w:val="num" w:pos="426"/>
        </w:tabs>
        <w:spacing w:after="0" w:line="278" w:lineRule="auto"/>
        <w:ind w:left="426" w:hanging="284"/>
        <w:rPr>
          <w:rFonts w:ascii="Arial" w:hAnsi="Arial" w:cs="Arial"/>
        </w:rPr>
      </w:pPr>
      <w:r w:rsidRPr="00870BF6">
        <w:rPr>
          <w:rFonts w:ascii="Arial" w:hAnsi="Arial" w:cs="Arial"/>
          <w:i/>
          <w:iCs/>
          <w:u w:val="single"/>
        </w:rPr>
        <w:t>Wykonawca</w:t>
      </w:r>
      <w:r w:rsidRPr="00870BF6">
        <w:rPr>
          <w:rFonts w:ascii="Arial" w:hAnsi="Arial" w:cs="Arial"/>
        </w:rPr>
        <w:t xml:space="preserve"> ponosi odpowiedzialność za szkody powstałe w wyniku nieprawidłowego wykonania robót, w tym uszkodzenia.</w:t>
      </w:r>
    </w:p>
    <w:p w14:paraId="4A6259DD" w14:textId="77777777" w:rsidR="00FA6C03" w:rsidRPr="00870BF6" w:rsidRDefault="00FA6C03" w:rsidP="00FA6C03">
      <w:pPr>
        <w:numPr>
          <w:ilvl w:val="0"/>
          <w:numId w:val="29"/>
        </w:numPr>
        <w:tabs>
          <w:tab w:val="clear" w:pos="720"/>
          <w:tab w:val="num" w:pos="426"/>
        </w:tabs>
        <w:spacing w:after="0" w:line="278" w:lineRule="auto"/>
        <w:ind w:left="426" w:hanging="284"/>
        <w:rPr>
          <w:rFonts w:ascii="Arial" w:hAnsi="Arial" w:cs="Arial"/>
        </w:rPr>
      </w:pPr>
      <w:r w:rsidRPr="00870BF6">
        <w:rPr>
          <w:rFonts w:ascii="Arial" w:hAnsi="Arial" w:cs="Arial"/>
          <w:i/>
          <w:iCs/>
          <w:u w:val="single"/>
        </w:rPr>
        <w:t>Zamawiając</w:t>
      </w:r>
      <w:r w:rsidRPr="00870BF6">
        <w:rPr>
          <w:rFonts w:ascii="Arial" w:hAnsi="Arial" w:cs="Arial"/>
        </w:rPr>
        <w:t>y zastrzega sobie prawo do przeprowadzenia kontroli jakości na każdym etapie realizacji.</w:t>
      </w:r>
    </w:p>
    <w:p w14:paraId="3A1E4BED" w14:textId="77777777" w:rsidR="00FA6C03" w:rsidRPr="00870BF6" w:rsidRDefault="00FA6C03" w:rsidP="00FA6C03">
      <w:pPr>
        <w:numPr>
          <w:ilvl w:val="0"/>
          <w:numId w:val="29"/>
        </w:numPr>
        <w:tabs>
          <w:tab w:val="clear" w:pos="720"/>
          <w:tab w:val="num" w:pos="426"/>
        </w:tabs>
        <w:spacing w:after="0" w:line="278" w:lineRule="auto"/>
        <w:ind w:left="426" w:hanging="284"/>
        <w:rPr>
          <w:rFonts w:ascii="Arial" w:hAnsi="Arial" w:cs="Arial"/>
        </w:rPr>
      </w:pPr>
      <w:r w:rsidRPr="00870BF6">
        <w:rPr>
          <w:rFonts w:ascii="Arial" w:hAnsi="Arial" w:cs="Arial"/>
        </w:rPr>
        <w:t xml:space="preserve">Wymagane </w:t>
      </w:r>
      <w:r w:rsidRPr="00870BF6">
        <w:rPr>
          <w:rFonts w:ascii="Arial" w:hAnsi="Arial" w:cs="Arial"/>
          <w:b/>
          <w:bCs/>
        </w:rPr>
        <w:t>szkolenie</w:t>
      </w:r>
      <w:r w:rsidRPr="00870BF6">
        <w:rPr>
          <w:rFonts w:ascii="Arial" w:hAnsi="Arial" w:cs="Arial"/>
        </w:rPr>
        <w:t xml:space="preserve"> i przekazanie kompletnej dokumentacji oraz haseł administratora/operatorów.</w:t>
      </w:r>
    </w:p>
    <w:p w14:paraId="3753985E" w14:textId="77777777" w:rsidR="00FA6C03" w:rsidRPr="00870BF6" w:rsidRDefault="00FA6C03" w:rsidP="00FA6C03">
      <w:pPr>
        <w:numPr>
          <w:ilvl w:val="0"/>
          <w:numId w:val="29"/>
        </w:numPr>
        <w:tabs>
          <w:tab w:val="clear" w:pos="720"/>
          <w:tab w:val="num" w:pos="426"/>
        </w:tabs>
        <w:spacing w:after="0" w:line="278" w:lineRule="auto"/>
        <w:ind w:left="426" w:hanging="284"/>
        <w:rPr>
          <w:rFonts w:ascii="Arial" w:hAnsi="Arial" w:cs="Arial"/>
        </w:rPr>
      </w:pPr>
      <w:r w:rsidRPr="00870BF6">
        <w:rPr>
          <w:rFonts w:ascii="Arial" w:hAnsi="Arial" w:cs="Arial"/>
        </w:rPr>
        <w:t xml:space="preserve">Po odbiorze końcowym </w:t>
      </w:r>
      <w:r w:rsidRPr="00870BF6">
        <w:rPr>
          <w:rFonts w:ascii="Arial" w:hAnsi="Arial" w:cs="Arial"/>
          <w:i/>
          <w:iCs/>
          <w:u w:val="single"/>
        </w:rPr>
        <w:t>Wykonawca</w:t>
      </w:r>
      <w:r w:rsidRPr="00870BF6">
        <w:rPr>
          <w:rFonts w:ascii="Arial" w:hAnsi="Arial" w:cs="Arial"/>
        </w:rPr>
        <w:t xml:space="preserve"> przekaże protokół przekazania urządzeń do eksploatacji wraz z kompletem dokumentacji.</w:t>
      </w:r>
    </w:p>
    <w:p w14:paraId="1D091CC0" w14:textId="77777777" w:rsidR="00FA6C03" w:rsidRPr="00870BF6" w:rsidRDefault="00FA6C03" w:rsidP="00FA6C03">
      <w:pPr>
        <w:spacing w:after="0" w:line="278" w:lineRule="auto"/>
        <w:ind w:left="426"/>
        <w:rPr>
          <w:rFonts w:ascii="Arial" w:hAnsi="Arial" w:cs="Arial"/>
        </w:rPr>
      </w:pPr>
    </w:p>
    <w:p w14:paraId="01A0B9FC" w14:textId="77777777" w:rsidR="00FA6C03" w:rsidRPr="00870BF6" w:rsidRDefault="00FA6C03" w:rsidP="00FA6C03">
      <w:pPr>
        <w:pStyle w:val="Nagwek1"/>
        <w:numPr>
          <w:ilvl w:val="0"/>
          <w:numId w:val="6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127" w:name="_Toc169511387"/>
      <w:bookmarkStart w:id="128" w:name="_Toc187331947"/>
      <w:bookmarkStart w:id="129" w:name="_Toc191360009"/>
      <w:bookmarkStart w:id="130" w:name="_Toc214538022"/>
      <w:r w:rsidRPr="00870BF6">
        <w:rPr>
          <w:rFonts w:cs="Calibri Light"/>
          <w:color w:val="000000"/>
          <w:szCs w:val="22"/>
        </w:rPr>
        <w:t>Załączniki</w:t>
      </w:r>
      <w:bookmarkStart w:id="131" w:name="_Hlk21254884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bookmarkEnd w:id="131"/>
    <w:p w14:paraId="0E0BAFEC" w14:textId="77777777" w:rsidR="00FA6C03" w:rsidRPr="00870BF6" w:rsidRDefault="00FA6C03" w:rsidP="00FA6C03">
      <w:pPr>
        <w:rPr>
          <w:rFonts w:ascii="Arial" w:hAnsi="Arial" w:cs="Arial"/>
        </w:rPr>
      </w:pPr>
      <w:r w:rsidRPr="00870BF6">
        <w:rPr>
          <w:rFonts w:ascii="Arial" w:hAnsi="Arial" w:cs="Arial"/>
        </w:rPr>
        <w:t>Brak.</w:t>
      </w:r>
    </w:p>
    <w:bookmarkEnd w:id="4"/>
    <w:p w14:paraId="7168AD20" w14:textId="77777777" w:rsidR="00FA6C03" w:rsidRPr="00870BF6" w:rsidRDefault="00FA6C03" w:rsidP="00FA6C03">
      <w:pPr>
        <w:pStyle w:val="Akapitzlist"/>
        <w:spacing w:line="480" w:lineRule="auto"/>
        <w:rPr>
          <w:rFonts w:ascii="Arial" w:hAnsi="Arial" w:cs="Arial"/>
          <w:color w:val="000000"/>
        </w:rPr>
      </w:pPr>
    </w:p>
    <w:p w14:paraId="5D7ADD7C" w14:textId="30264B8A" w:rsidR="00CA4B37" w:rsidRPr="00F958C8" w:rsidRDefault="00CA4B37" w:rsidP="00FA6C03">
      <w:pPr>
        <w:pStyle w:val="Nagwek1"/>
        <w:spacing w:line="240" w:lineRule="auto"/>
        <w:rPr>
          <w:rFonts w:ascii="Arial" w:hAnsi="Arial" w:cs="Arial"/>
        </w:rPr>
      </w:pPr>
    </w:p>
    <w:sectPr w:rsidR="00CA4B37" w:rsidRPr="00F958C8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97807" w14:textId="77777777" w:rsidR="00B4749C" w:rsidRDefault="00B4749C" w:rsidP="00D5409C">
      <w:pPr>
        <w:spacing w:after="0" w:line="240" w:lineRule="auto"/>
      </w:pPr>
      <w:r>
        <w:separator/>
      </w:r>
    </w:p>
  </w:endnote>
  <w:endnote w:type="continuationSeparator" w:id="0">
    <w:p w14:paraId="12D99834" w14:textId="77777777" w:rsidR="00B4749C" w:rsidRDefault="00B4749C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BA9ED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20054ACF" wp14:editId="0613B56E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A36626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878B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0054AC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1EA36626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1878B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5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C712A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7769415D" wp14:editId="1604B219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68BB91" w14:textId="77777777" w:rsidR="001878BD" w:rsidRPr="002B161B" w:rsidRDefault="001878BD" w:rsidP="001878B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E13BCF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Spółka wpisana do rejestru przedsiębiorców prowadzonego przez Sąd Rejonowy dla m</w:t>
                          </w:r>
                          <w:r w:rsidRPr="002B161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 st. Warszawy w Warszawie</w:t>
                          </w:r>
                        </w:p>
                        <w:p w14:paraId="4AF075A7" w14:textId="77777777" w:rsidR="001878BD" w:rsidRPr="002B161B" w:rsidRDefault="001878BD" w:rsidP="001878B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2B161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XIV Wydział Gospodarczy Krajowego Rejestru Sądowego pod numerem KRS 0000037568, NIP 113-23-16-427,</w:t>
                          </w:r>
                        </w:p>
                        <w:p w14:paraId="05DE688E" w14:textId="1734E2AD" w:rsidR="00B34330" w:rsidRPr="002B161B" w:rsidRDefault="001878BD" w:rsidP="001878B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2B161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REGON 017319027. Wysokość kapitału zakładowego w całości wpłaconego</w:t>
                          </w:r>
                          <w:r w:rsidR="002B161B" w:rsidRPr="002B161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="002B161B" w:rsidRPr="002B161B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3</w:t>
                          </w:r>
                          <w:r w:rsidR="00EE232A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7</w:t>
                          </w:r>
                          <w:r w:rsidR="002B161B" w:rsidRPr="002B161B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.</w:t>
                          </w:r>
                          <w:r w:rsidR="00EE232A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277</w:t>
                          </w:r>
                          <w:r w:rsidR="002B161B" w:rsidRPr="002B161B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.</w:t>
                          </w:r>
                          <w:r w:rsidR="00EE232A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023</w:t>
                          </w:r>
                          <w:r w:rsidR="002B161B" w:rsidRPr="002B161B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.000,00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769415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1668BB91" w14:textId="77777777" w:rsidR="001878BD" w:rsidRPr="002B161B" w:rsidRDefault="001878BD" w:rsidP="001878B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E13BCF">
                      <w:rPr>
                        <w:rFonts w:ascii="Arial" w:hAnsi="Arial" w:cs="Arial"/>
                        <w:sz w:val="14"/>
                        <w:szCs w:val="14"/>
                      </w:rPr>
                      <w:t>Spółka wpisana do rejestru przedsiębiorców prowadzonego przez Sąd Rejonowy dla m</w:t>
                    </w:r>
                    <w:r w:rsidRPr="002B161B">
                      <w:rPr>
                        <w:rFonts w:ascii="Arial" w:hAnsi="Arial" w:cs="Arial"/>
                        <w:sz w:val="14"/>
                        <w:szCs w:val="14"/>
                      </w:rPr>
                      <w:t>. st. Warszawy w Warszawie</w:t>
                    </w:r>
                  </w:p>
                  <w:p w14:paraId="4AF075A7" w14:textId="77777777" w:rsidR="001878BD" w:rsidRPr="002B161B" w:rsidRDefault="001878BD" w:rsidP="001878B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2B161B">
                      <w:rPr>
                        <w:rFonts w:ascii="Arial" w:hAnsi="Arial" w:cs="Arial"/>
                        <w:sz w:val="14"/>
                        <w:szCs w:val="14"/>
                      </w:rPr>
                      <w:t>XIV Wydział Gospodarczy Krajowego Rejestru Sądowego pod numerem KRS 0000037568, NIP 113-23-16-427,</w:t>
                    </w:r>
                  </w:p>
                  <w:p w14:paraId="05DE688E" w14:textId="1734E2AD" w:rsidR="00B34330" w:rsidRPr="002B161B" w:rsidRDefault="001878BD" w:rsidP="001878B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2B161B">
                      <w:rPr>
                        <w:rFonts w:ascii="Arial" w:hAnsi="Arial" w:cs="Arial"/>
                        <w:sz w:val="14"/>
                        <w:szCs w:val="14"/>
                      </w:rPr>
                      <w:t>REGON 017319027. Wysokość kapitału zakładowego w całości wpłaconego</w:t>
                    </w:r>
                    <w:r w:rsidR="002B161B" w:rsidRPr="002B161B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="002B161B" w:rsidRPr="002B161B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3</w:t>
                    </w:r>
                    <w:r w:rsidR="00EE232A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7</w:t>
                    </w:r>
                    <w:r w:rsidR="002B161B" w:rsidRPr="002B161B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.</w:t>
                    </w:r>
                    <w:r w:rsidR="00EE232A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277</w:t>
                    </w:r>
                    <w:r w:rsidR="002B161B" w:rsidRPr="002B161B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.</w:t>
                    </w:r>
                    <w:r w:rsidR="00EE232A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023</w:t>
                    </w:r>
                    <w:r w:rsidR="002B161B" w:rsidRPr="002B161B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.000,00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684A80C3" wp14:editId="0D3AAA49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44F7AA" w14:textId="77777777" w:rsidR="00DA617C" w:rsidRPr="00682B86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682B86">
                            <w:rPr>
                              <w:rFonts w:ascii="Arial" w:hAnsi="Arial" w:cs="Arial"/>
                              <w:color w:val="FFFFFF" w:themeColor="background1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684A80C3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6744F7AA" w14:textId="77777777" w:rsidR="00DA617C" w:rsidRPr="00682B86" w:rsidRDefault="00DA617C" w:rsidP="000360EA">
                    <w:pPr>
                      <w:jc w:val="right"/>
                      <w:rPr>
                        <w:rFonts w:ascii="Arial" w:hAnsi="Arial" w:cs="Arial"/>
                        <w:color w:val="FFFFFF" w:themeColor="background1"/>
                        <w:sz w:val="20"/>
                        <w:szCs w:val="20"/>
                      </w:rPr>
                    </w:pPr>
                    <w:r w:rsidRPr="00682B86">
                      <w:rPr>
                        <w:rFonts w:ascii="Arial" w:hAnsi="Arial" w:cs="Arial"/>
                        <w:color w:val="FFFFFF" w:themeColor="background1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28BA3" w14:textId="77777777" w:rsidR="00B4749C" w:rsidRDefault="00B4749C" w:rsidP="00D5409C">
      <w:pPr>
        <w:spacing w:after="0" w:line="240" w:lineRule="auto"/>
      </w:pPr>
      <w:r>
        <w:separator/>
      </w:r>
    </w:p>
  </w:footnote>
  <w:footnote w:type="continuationSeparator" w:id="0">
    <w:p w14:paraId="4804E423" w14:textId="77777777" w:rsidR="00B4749C" w:rsidRDefault="00B4749C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BE8AD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3D23E25A" wp14:editId="24AF62AD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3AB8DE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79C0438F" wp14:editId="5FECBC75">
                                <wp:extent cx="2180590" cy="352425"/>
                                <wp:effectExtent l="0" t="0" r="0" b="9525"/>
                                <wp:docPr id="1518683875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D23E25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773AB8DE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79C0438F" wp14:editId="5FECBC75">
                          <wp:extent cx="2180590" cy="352425"/>
                          <wp:effectExtent l="0" t="0" r="0" b="9525"/>
                          <wp:docPr id="1518683875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1"/>
    <w:multiLevelType w:val="multilevel"/>
    <w:tmpl w:val="74D8E6B2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A99411"/>
    <w:multiLevelType w:val="multilevel"/>
    <w:tmpl w:val="1CB4A1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17172F5"/>
    <w:multiLevelType w:val="hybridMultilevel"/>
    <w:tmpl w:val="F78EA9D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84B7D"/>
    <w:multiLevelType w:val="hybridMultilevel"/>
    <w:tmpl w:val="A15A8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E1B02"/>
    <w:multiLevelType w:val="multilevel"/>
    <w:tmpl w:val="A34E7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749291E"/>
    <w:multiLevelType w:val="hybridMultilevel"/>
    <w:tmpl w:val="8D7C3B4A"/>
    <w:lvl w:ilvl="0" w:tplc="214601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D011436"/>
    <w:multiLevelType w:val="hybridMultilevel"/>
    <w:tmpl w:val="30D8205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0263634"/>
    <w:multiLevelType w:val="multilevel"/>
    <w:tmpl w:val="3904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0A301BB"/>
    <w:multiLevelType w:val="hybridMultilevel"/>
    <w:tmpl w:val="1AC2C836"/>
    <w:lvl w:ilvl="0" w:tplc="E488D904">
      <w:start w:val="1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5" w:hanging="360"/>
      </w:pPr>
    </w:lvl>
    <w:lvl w:ilvl="2" w:tplc="0415001B" w:tentative="1">
      <w:start w:val="1"/>
      <w:numFmt w:val="lowerRoman"/>
      <w:lvlText w:val="%3."/>
      <w:lvlJc w:val="right"/>
      <w:pPr>
        <w:ind w:left="2645" w:hanging="180"/>
      </w:pPr>
    </w:lvl>
    <w:lvl w:ilvl="3" w:tplc="0415000F" w:tentative="1">
      <w:start w:val="1"/>
      <w:numFmt w:val="decimal"/>
      <w:lvlText w:val="%4."/>
      <w:lvlJc w:val="left"/>
      <w:pPr>
        <w:ind w:left="3365" w:hanging="360"/>
      </w:pPr>
    </w:lvl>
    <w:lvl w:ilvl="4" w:tplc="04150019" w:tentative="1">
      <w:start w:val="1"/>
      <w:numFmt w:val="lowerLetter"/>
      <w:lvlText w:val="%5."/>
      <w:lvlJc w:val="left"/>
      <w:pPr>
        <w:ind w:left="4085" w:hanging="360"/>
      </w:pPr>
    </w:lvl>
    <w:lvl w:ilvl="5" w:tplc="0415001B" w:tentative="1">
      <w:start w:val="1"/>
      <w:numFmt w:val="lowerRoman"/>
      <w:lvlText w:val="%6."/>
      <w:lvlJc w:val="right"/>
      <w:pPr>
        <w:ind w:left="4805" w:hanging="180"/>
      </w:pPr>
    </w:lvl>
    <w:lvl w:ilvl="6" w:tplc="0415000F" w:tentative="1">
      <w:start w:val="1"/>
      <w:numFmt w:val="decimal"/>
      <w:lvlText w:val="%7."/>
      <w:lvlJc w:val="left"/>
      <w:pPr>
        <w:ind w:left="5525" w:hanging="360"/>
      </w:pPr>
    </w:lvl>
    <w:lvl w:ilvl="7" w:tplc="04150019" w:tentative="1">
      <w:start w:val="1"/>
      <w:numFmt w:val="lowerLetter"/>
      <w:lvlText w:val="%8."/>
      <w:lvlJc w:val="left"/>
      <w:pPr>
        <w:ind w:left="6245" w:hanging="360"/>
      </w:pPr>
    </w:lvl>
    <w:lvl w:ilvl="8" w:tplc="0415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11" w15:restartNumberingAfterBreak="0">
    <w:nsid w:val="12306C92"/>
    <w:multiLevelType w:val="hybridMultilevel"/>
    <w:tmpl w:val="3A8C9C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893A9E"/>
    <w:multiLevelType w:val="hybridMultilevel"/>
    <w:tmpl w:val="C7C2F36E"/>
    <w:lvl w:ilvl="0" w:tplc="FFFFFFFF">
      <w:start w:val="1"/>
      <w:numFmt w:val="lowerLetter"/>
      <w:lvlText w:val="%1."/>
      <w:lvlJc w:val="right"/>
      <w:pPr>
        <w:ind w:left="845" w:hanging="360"/>
      </w:pPr>
      <w:rPr>
        <w:rFonts w:ascii="Arial" w:eastAsia="Calibri" w:hAnsi="Arial" w:cs="Arial"/>
      </w:rPr>
    </w:lvl>
    <w:lvl w:ilvl="1" w:tplc="FFFFFFFF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50017">
      <w:start w:val="1"/>
      <w:numFmt w:val="lowerLetter"/>
      <w:lvlText w:val="%4)"/>
      <w:lvlJc w:val="left"/>
      <w:pPr>
        <w:ind w:left="3005" w:hanging="360"/>
      </w:pPr>
    </w:lvl>
    <w:lvl w:ilvl="4" w:tplc="FFFFFFFF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3" w15:restartNumberingAfterBreak="0">
    <w:nsid w:val="148847DE"/>
    <w:multiLevelType w:val="multilevel"/>
    <w:tmpl w:val="EC7CEF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14AB224C"/>
    <w:multiLevelType w:val="multilevel"/>
    <w:tmpl w:val="00668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4E53C53"/>
    <w:multiLevelType w:val="multilevel"/>
    <w:tmpl w:val="07640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9080596"/>
    <w:multiLevelType w:val="multilevel"/>
    <w:tmpl w:val="0FEE5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AA73A85"/>
    <w:multiLevelType w:val="hybridMultilevel"/>
    <w:tmpl w:val="81B8FB7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EB2190"/>
    <w:multiLevelType w:val="hybridMultilevel"/>
    <w:tmpl w:val="A210B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370E3B"/>
    <w:multiLevelType w:val="hybridMultilevel"/>
    <w:tmpl w:val="FBCC4F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CE74A4"/>
    <w:multiLevelType w:val="hybridMultilevel"/>
    <w:tmpl w:val="4D5053D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30B70EB3"/>
    <w:multiLevelType w:val="hybridMultilevel"/>
    <w:tmpl w:val="565A5448"/>
    <w:lvl w:ilvl="0" w:tplc="FFFFFFFF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6B7995"/>
    <w:multiLevelType w:val="hybridMultilevel"/>
    <w:tmpl w:val="3F0E4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910F83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46017C"/>
    <w:multiLevelType w:val="hybridMultilevel"/>
    <w:tmpl w:val="2D9AF06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70023D"/>
    <w:multiLevelType w:val="hybridMultilevel"/>
    <w:tmpl w:val="9F0040F0"/>
    <w:lvl w:ilvl="0" w:tplc="C4CEA83A">
      <w:start w:val="4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AF05FC"/>
    <w:multiLevelType w:val="hybridMultilevel"/>
    <w:tmpl w:val="72B0378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3B95019C"/>
    <w:multiLevelType w:val="hybridMultilevel"/>
    <w:tmpl w:val="D470499A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3D3F53DD"/>
    <w:multiLevelType w:val="hybridMultilevel"/>
    <w:tmpl w:val="19182A4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0" w15:restartNumberingAfterBreak="0">
    <w:nsid w:val="420B572D"/>
    <w:multiLevelType w:val="hybridMultilevel"/>
    <w:tmpl w:val="9A346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68E07E6"/>
    <w:multiLevelType w:val="hybridMultilevel"/>
    <w:tmpl w:val="8B3AD21C"/>
    <w:lvl w:ilvl="0" w:tplc="214601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C531AD"/>
    <w:multiLevelType w:val="hybridMultilevel"/>
    <w:tmpl w:val="5D6EC9A0"/>
    <w:lvl w:ilvl="0" w:tplc="5BE499CC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3E0EB7"/>
    <w:multiLevelType w:val="hybridMultilevel"/>
    <w:tmpl w:val="8536016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E1086E"/>
    <w:multiLevelType w:val="hybridMultilevel"/>
    <w:tmpl w:val="3EC8E712"/>
    <w:lvl w:ilvl="0" w:tplc="FFFFFFFF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82122C"/>
    <w:multiLevelType w:val="hybridMultilevel"/>
    <w:tmpl w:val="3C503B0E"/>
    <w:lvl w:ilvl="0" w:tplc="6284FD2A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FF64AC"/>
    <w:multiLevelType w:val="hybridMultilevel"/>
    <w:tmpl w:val="DEEA7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0A2116"/>
    <w:multiLevelType w:val="hybridMultilevel"/>
    <w:tmpl w:val="891C5E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350788"/>
    <w:multiLevelType w:val="hybridMultilevel"/>
    <w:tmpl w:val="EE6C3DC2"/>
    <w:lvl w:ilvl="0" w:tplc="AE6ABA6E">
      <w:start w:val="1"/>
      <w:numFmt w:val="upperLetter"/>
      <w:lvlText w:val="%1."/>
      <w:lvlJc w:val="left"/>
      <w:pPr>
        <w:ind w:left="1287" w:hanging="360"/>
      </w:pPr>
      <w:rPr>
        <w:rFonts w:ascii="Arial" w:hAnsi="Arial" w:cs="Arial" w:hint="default"/>
        <w:b w:val="0"/>
        <w:bCs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4F8E3586"/>
    <w:multiLevelType w:val="hybridMultilevel"/>
    <w:tmpl w:val="0E4E1D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E17C3E"/>
    <w:multiLevelType w:val="hybridMultilevel"/>
    <w:tmpl w:val="728CCB8E"/>
    <w:lvl w:ilvl="0" w:tplc="04150001">
      <w:start w:val="1"/>
      <w:numFmt w:val="bullet"/>
      <w:lvlText w:val=""/>
      <w:lvlJc w:val="left"/>
      <w:pPr>
        <w:ind w:left="13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42" w15:restartNumberingAfterBreak="0">
    <w:nsid w:val="537E479C"/>
    <w:multiLevelType w:val="multilevel"/>
    <w:tmpl w:val="032E6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54A04D60"/>
    <w:multiLevelType w:val="hybridMultilevel"/>
    <w:tmpl w:val="4E70953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4" w15:restartNumberingAfterBreak="0">
    <w:nsid w:val="563A3DFA"/>
    <w:multiLevelType w:val="multilevel"/>
    <w:tmpl w:val="D3C26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7A062D4"/>
    <w:multiLevelType w:val="hybridMultilevel"/>
    <w:tmpl w:val="24B6BD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C4A3F22"/>
    <w:multiLevelType w:val="hybridMultilevel"/>
    <w:tmpl w:val="C672763C"/>
    <w:lvl w:ilvl="0" w:tplc="44EEE38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F57895"/>
    <w:multiLevelType w:val="hybridMultilevel"/>
    <w:tmpl w:val="E1F02FB2"/>
    <w:lvl w:ilvl="0" w:tplc="0EF0810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C23BF7"/>
    <w:multiLevelType w:val="hybridMultilevel"/>
    <w:tmpl w:val="9F34032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51" w15:restartNumberingAfterBreak="0">
    <w:nsid w:val="65B50B8A"/>
    <w:multiLevelType w:val="multilevel"/>
    <w:tmpl w:val="C58C1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6937311C"/>
    <w:multiLevelType w:val="multilevel"/>
    <w:tmpl w:val="70F87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6B2B0EDE"/>
    <w:multiLevelType w:val="hybridMultilevel"/>
    <w:tmpl w:val="F65CBF4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BF25FC0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73FB3E25"/>
    <w:multiLevelType w:val="hybridMultilevel"/>
    <w:tmpl w:val="DC0A0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57" w15:restartNumberingAfterBreak="0">
    <w:nsid w:val="7B9258CA"/>
    <w:multiLevelType w:val="hybridMultilevel"/>
    <w:tmpl w:val="20024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38515866">
    <w:abstractNumId w:val="56"/>
  </w:num>
  <w:num w:numId="2" w16cid:durableId="1842043002">
    <w:abstractNumId w:val="50"/>
  </w:num>
  <w:num w:numId="3" w16cid:durableId="1151141072">
    <w:abstractNumId w:val="7"/>
  </w:num>
  <w:num w:numId="4" w16cid:durableId="1678464460">
    <w:abstractNumId w:val="36"/>
  </w:num>
  <w:num w:numId="5" w16cid:durableId="1685131737">
    <w:abstractNumId w:val="46"/>
  </w:num>
  <w:num w:numId="6" w16cid:durableId="910965521">
    <w:abstractNumId w:val="48"/>
  </w:num>
  <w:num w:numId="7" w16cid:durableId="1246692599">
    <w:abstractNumId w:val="21"/>
  </w:num>
  <w:num w:numId="8" w16cid:durableId="1360206290">
    <w:abstractNumId w:val="6"/>
  </w:num>
  <w:num w:numId="9" w16cid:durableId="2033801424">
    <w:abstractNumId w:val="54"/>
  </w:num>
  <w:num w:numId="10" w16cid:durableId="181826641">
    <w:abstractNumId w:val="24"/>
  </w:num>
  <w:num w:numId="11" w16cid:durableId="1642925937">
    <w:abstractNumId w:val="18"/>
  </w:num>
  <w:num w:numId="12" w16cid:durableId="1420296944">
    <w:abstractNumId w:val="23"/>
  </w:num>
  <w:num w:numId="13" w16cid:durableId="151992113">
    <w:abstractNumId w:val="26"/>
  </w:num>
  <w:num w:numId="14" w16cid:durableId="2015103693">
    <w:abstractNumId w:val="27"/>
  </w:num>
  <w:num w:numId="15" w16cid:durableId="180439618">
    <w:abstractNumId w:val="45"/>
  </w:num>
  <w:num w:numId="16" w16cid:durableId="600990942">
    <w:abstractNumId w:val="37"/>
  </w:num>
  <w:num w:numId="17" w16cid:durableId="468133845">
    <w:abstractNumId w:val="55"/>
  </w:num>
  <w:num w:numId="18" w16cid:durableId="2112312144">
    <w:abstractNumId w:val="11"/>
  </w:num>
  <w:num w:numId="19" w16cid:durableId="2028172944">
    <w:abstractNumId w:val="29"/>
  </w:num>
  <w:num w:numId="20" w16cid:durableId="1174028572">
    <w:abstractNumId w:val="3"/>
  </w:num>
  <w:num w:numId="21" w16cid:durableId="889343872">
    <w:abstractNumId w:val="49"/>
  </w:num>
  <w:num w:numId="22" w16cid:durableId="346447979">
    <w:abstractNumId w:val="41"/>
  </w:num>
  <w:num w:numId="23" w16cid:durableId="1166357935">
    <w:abstractNumId w:val="57"/>
  </w:num>
  <w:num w:numId="24" w16cid:durableId="1248882813">
    <w:abstractNumId w:val="39"/>
  </w:num>
  <w:num w:numId="25" w16cid:durableId="1059324535">
    <w:abstractNumId w:val="20"/>
  </w:num>
  <w:num w:numId="26" w16cid:durableId="1596285743">
    <w:abstractNumId w:val="30"/>
  </w:num>
  <w:num w:numId="27" w16cid:durableId="1186559905">
    <w:abstractNumId w:val="10"/>
  </w:num>
  <w:num w:numId="28" w16cid:durableId="541096960">
    <w:abstractNumId w:val="12"/>
  </w:num>
  <w:num w:numId="29" w16cid:durableId="1278443347">
    <w:abstractNumId w:val="44"/>
  </w:num>
  <w:num w:numId="30" w16cid:durableId="1858620621">
    <w:abstractNumId w:val="17"/>
  </w:num>
  <w:num w:numId="31" w16cid:durableId="489298443">
    <w:abstractNumId w:val="22"/>
  </w:num>
  <w:num w:numId="32" w16cid:durableId="1442604799">
    <w:abstractNumId w:val="34"/>
  </w:num>
  <w:num w:numId="33" w16cid:durableId="438374938">
    <w:abstractNumId w:val="0"/>
  </w:num>
  <w:num w:numId="34" w16cid:durableId="1616788475">
    <w:abstractNumId w:val="35"/>
  </w:num>
  <w:num w:numId="35" w16cid:durableId="4057604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09889159">
    <w:abstractNumId w:val="38"/>
  </w:num>
  <w:num w:numId="37" w16cid:durableId="1507862740">
    <w:abstractNumId w:val="13"/>
  </w:num>
  <w:num w:numId="38" w16cid:durableId="1476143605">
    <w:abstractNumId w:val="47"/>
  </w:num>
  <w:num w:numId="39" w16cid:durableId="2101101171">
    <w:abstractNumId w:val="53"/>
  </w:num>
  <w:num w:numId="40" w16cid:durableId="2009554389">
    <w:abstractNumId w:val="2"/>
  </w:num>
  <w:num w:numId="41" w16cid:durableId="1192575178">
    <w:abstractNumId w:val="25"/>
  </w:num>
  <w:num w:numId="42" w16cid:durableId="1141456701">
    <w:abstractNumId w:val="33"/>
  </w:num>
  <w:num w:numId="43" w16cid:durableId="759721858">
    <w:abstractNumId w:val="5"/>
  </w:num>
  <w:num w:numId="44" w16cid:durableId="892470947">
    <w:abstractNumId w:val="40"/>
  </w:num>
  <w:num w:numId="45" w16cid:durableId="1758358133">
    <w:abstractNumId w:val="31"/>
  </w:num>
  <w:num w:numId="46" w16cid:durableId="12854256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035575472">
    <w:abstractNumId w:val="9"/>
  </w:num>
  <w:num w:numId="48" w16cid:durableId="1321160109">
    <w:abstractNumId w:val="52"/>
  </w:num>
  <w:num w:numId="49" w16cid:durableId="1194996380">
    <w:abstractNumId w:val="14"/>
  </w:num>
  <w:num w:numId="50" w16cid:durableId="2033414876">
    <w:abstractNumId w:val="51"/>
  </w:num>
  <w:num w:numId="51" w16cid:durableId="287321568">
    <w:abstractNumId w:val="42"/>
  </w:num>
  <w:num w:numId="52" w16cid:durableId="1018506098">
    <w:abstractNumId w:val="16"/>
  </w:num>
  <w:num w:numId="53" w16cid:durableId="2117409681">
    <w:abstractNumId w:val="32"/>
  </w:num>
  <w:num w:numId="54" w16cid:durableId="283390009">
    <w:abstractNumId w:val="28"/>
  </w:num>
  <w:num w:numId="55" w16cid:durableId="1072235283">
    <w:abstractNumId w:val="4"/>
  </w:num>
  <w:num w:numId="56" w16cid:durableId="200555951">
    <w:abstractNumId w:val="19"/>
  </w:num>
  <w:num w:numId="57" w16cid:durableId="1419667656">
    <w:abstractNumId w:val="8"/>
  </w:num>
  <w:num w:numId="58" w16cid:durableId="46304231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 w16cid:durableId="73400714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 w16cid:durableId="295916914">
    <w:abstractNumId w:val="5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 w16cid:durableId="866216914">
    <w:abstractNumId w:val="4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2" w16cid:durableId="110064040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3" w16cid:durableId="39153845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085"/>
    <w:rsid w:val="0003038D"/>
    <w:rsid w:val="000360EA"/>
    <w:rsid w:val="00037DE9"/>
    <w:rsid w:val="00054E6F"/>
    <w:rsid w:val="00055B09"/>
    <w:rsid w:val="00074343"/>
    <w:rsid w:val="000818DA"/>
    <w:rsid w:val="00081BEF"/>
    <w:rsid w:val="00084B3D"/>
    <w:rsid w:val="000A0603"/>
    <w:rsid w:val="000A5D3E"/>
    <w:rsid w:val="000C19C7"/>
    <w:rsid w:val="000C5AFA"/>
    <w:rsid w:val="000E277D"/>
    <w:rsid w:val="001205F8"/>
    <w:rsid w:val="00127E32"/>
    <w:rsid w:val="001323CE"/>
    <w:rsid w:val="00141226"/>
    <w:rsid w:val="00150560"/>
    <w:rsid w:val="00151BB0"/>
    <w:rsid w:val="00152131"/>
    <w:rsid w:val="00156F3D"/>
    <w:rsid w:val="00170C9E"/>
    <w:rsid w:val="00180D46"/>
    <w:rsid w:val="001878BD"/>
    <w:rsid w:val="00190E19"/>
    <w:rsid w:val="00195F0E"/>
    <w:rsid w:val="001A4F34"/>
    <w:rsid w:val="001B3A32"/>
    <w:rsid w:val="001B5E3B"/>
    <w:rsid w:val="001C475B"/>
    <w:rsid w:val="001E13A2"/>
    <w:rsid w:val="001F39BE"/>
    <w:rsid w:val="00220C74"/>
    <w:rsid w:val="00231DE1"/>
    <w:rsid w:val="00235047"/>
    <w:rsid w:val="002377E1"/>
    <w:rsid w:val="00237884"/>
    <w:rsid w:val="00242112"/>
    <w:rsid w:val="0024297E"/>
    <w:rsid w:val="0025604B"/>
    <w:rsid w:val="00262EFC"/>
    <w:rsid w:val="0027153D"/>
    <w:rsid w:val="00274564"/>
    <w:rsid w:val="00285CE9"/>
    <w:rsid w:val="002A5205"/>
    <w:rsid w:val="002A6AF8"/>
    <w:rsid w:val="002B161B"/>
    <w:rsid w:val="002C3283"/>
    <w:rsid w:val="002C4056"/>
    <w:rsid w:val="002C53A5"/>
    <w:rsid w:val="002E1D96"/>
    <w:rsid w:val="002E434E"/>
    <w:rsid w:val="002F5A95"/>
    <w:rsid w:val="002F7489"/>
    <w:rsid w:val="003112BA"/>
    <w:rsid w:val="00314E40"/>
    <w:rsid w:val="00323E38"/>
    <w:rsid w:val="00325021"/>
    <w:rsid w:val="00341B93"/>
    <w:rsid w:val="00344AB4"/>
    <w:rsid w:val="00346EE9"/>
    <w:rsid w:val="00363938"/>
    <w:rsid w:val="00372776"/>
    <w:rsid w:val="00372D83"/>
    <w:rsid w:val="00391197"/>
    <w:rsid w:val="00391226"/>
    <w:rsid w:val="003A6146"/>
    <w:rsid w:val="003B71AD"/>
    <w:rsid w:val="003C7220"/>
    <w:rsid w:val="003E6D00"/>
    <w:rsid w:val="003F5AA4"/>
    <w:rsid w:val="003F6CC9"/>
    <w:rsid w:val="00415DB7"/>
    <w:rsid w:val="00420701"/>
    <w:rsid w:val="0042309F"/>
    <w:rsid w:val="00423900"/>
    <w:rsid w:val="004314F2"/>
    <w:rsid w:val="004358E2"/>
    <w:rsid w:val="0045379C"/>
    <w:rsid w:val="00456812"/>
    <w:rsid w:val="00462E78"/>
    <w:rsid w:val="00470CCF"/>
    <w:rsid w:val="004B019F"/>
    <w:rsid w:val="004B6D5B"/>
    <w:rsid w:val="004C03DF"/>
    <w:rsid w:val="004C2F85"/>
    <w:rsid w:val="004D1129"/>
    <w:rsid w:val="004D205A"/>
    <w:rsid w:val="004D220A"/>
    <w:rsid w:val="004D6EC9"/>
    <w:rsid w:val="004E65C1"/>
    <w:rsid w:val="00501E28"/>
    <w:rsid w:val="00515C2E"/>
    <w:rsid w:val="005205BE"/>
    <w:rsid w:val="00531228"/>
    <w:rsid w:val="00544E92"/>
    <w:rsid w:val="00550A65"/>
    <w:rsid w:val="00577E60"/>
    <w:rsid w:val="00583E52"/>
    <w:rsid w:val="00587AF2"/>
    <w:rsid w:val="00590146"/>
    <w:rsid w:val="00594C72"/>
    <w:rsid w:val="00595CCD"/>
    <w:rsid w:val="005A4519"/>
    <w:rsid w:val="005C3EFE"/>
    <w:rsid w:val="005C69B4"/>
    <w:rsid w:val="005D3F05"/>
    <w:rsid w:val="005D5C7A"/>
    <w:rsid w:val="005F07A9"/>
    <w:rsid w:val="00604A25"/>
    <w:rsid w:val="00615A71"/>
    <w:rsid w:val="00625770"/>
    <w:rsid w:val="00637291"/>
    <w:rsid w:val="0064524D"/>
    <w:rsid w:val="00645C70"/>
    <w:rsid w:val="0064620A"/>
    <w:rsid w:val="006516F6"/>
    <w:rsid w:val="00682B86"/>
    <w:rsid w:val="0068696F"/>
    <w:rsid w:val="00697F01"/>
    <w:rsid w:val="006A159D"/>
    <w:rsid w:val="006B0F88"/>
    <w:rsid w:val="006B6163"/>
    <w:rsid w:val="006C1AA6"/>
    <w:rsid w:val="006D029A"/>
    <w:rsid w:val="006D0BEF"/>
    <w:rsid w:val="006D3735"/>
    <w:rsid w:val="006D3756"/>
    <w:rsid w:val="007022E4"/>
    <w:rsid w:val="00702F9B"/>
    <w:rsid w:val="0070589A"/>
    <w:rsid w:val="00710613"/>
    <w:rsid w:val="007107B3"/>
    <w:rsid w:val="007142F8"/>
    <w:rsid w:val="00720BD7"/>
    <w:rsid w:val="007256F1"/>
    <w:rsid w:val="007476FA"/>
    <w:rsid w:val="0075408A"/>
    <w:rsid w:val="00754307"/>
    <w:rsid w:val="0075534E"/>
    <w:rsid w:val="00770C01"/>
    <w:rsid w:val="0077126C"/>
    <w:rsid w:val="00782CD4"/>
    <w:rsid w:val="0079609F"/>
    <w:rsid w:val="007B1E8F"/>
    <w:rsid w:val="007B2B04"/>
    <w:rsid w:val="007C1DD8"/>
    <w:rsid w:val="007C38E4"/>
    <w:rsid w:val="007D355C"/>
    <w:rsid w:val="007D3D7D"/>
    <w:rsid w:val="007D74B3"/>
    <w:rsid w:val="007E667A"/>
    <w:rsid w:val="007F3D14"/>
    <w:rsid w:val="00804ADE"/>
    <w:rsid w:val="008125AC"/>
    <w:rsid w:val="008162EC"/>
    <w:rsid w:val="008166D4"/>
    <w:rsid w:val="00821FFA"/>
    <w:rsid w:val="008274E2"/>
    <w:rsid w:val="00827972"/>
    <w:rsid w:val="00830171"/>
    <w:rsid w:val="00835BD8"/>
    <w:rsid w:val="00841248"/>
    <w:rsid w:val="00843314"/>
    <w:rsid w:val="008514CF"/>
    <w:rsid w:val="00852E14"/>
    <w:rsid w:val="008542C9"/>
    <w:rsid w:val="00867948"/>
    <w:rsid w:val="00870FEA"/>
    <w:rsid w:val="00871DA5"/>
    <w:rsid w:val="008746D9"/>
    <w:rsid w:val="00876031"/>
    <w:rsid w:val="008776FD"/>
    <w:rsid w:val="0088791C"/>
    <w:rsid w:val="00890A53"/>
    <w:rsid w:val="008A36F6"/>
    <w:rsid w:val="008A3860"/>
    <w:rsid w:val="008B31BA"/>
    <w:rsid w:val="008B4584"/>
    <w:rsid w:val="008B4EEC"/>
    <w:rsid w:val="008B569A"/>
    <w:rsid w:val="008B6A18"/>
    <w:rsid w:val="008D3D41"/>
    <w:rsid w:val="008E1E1A"/>
    <w:rsid w:val="008E30A4"/>
    <w:rsid w:val="008F4AE1"/>
    <w:rsid w:val="00924807"/>
    <w:rsid w:val="00931B5B"/>
    <w:rsid w:val="00946513"/>
    <w:rsid w:val="00954B17"/>
    <w:rsid w:val="00955416"/>
    <w:rsid w:val="0096604A"/>
    <w:rsid w:val="00971A22"/>
    <w:rsid w:val="00974615"/>
    <w:rsid w:val="009767F4"/>
    <w:rsid w:val="00997118"/>
    <w:rsid w:val="009A03D0"/>
    <w:rsid w:val="009A2AF0"/>
    <w:rsid w:val="009B01DC"/>
    <w:rsid w:val="009B1B18"/>
    <w:rsid w:val="009B376E"/>
    <w:rsid w:val="009D1254"/>
    <w:rsid w:val="009F0828"/>
    <w:rsid w:val="009F14FE"/>
    <w:rsid w:val="009F3D17"/>
    <w:rsid w:val="009F6E64"/>
    <w:rsid w:val="00A02775"/>
    <w:rsid w:val="00A03CB9"/>
    <w:rsid w:val="00A041F4"/>
    <w:rsid w:val="00A13E48"/>
    <w:rsid w:val="00A277B1"/>
    <w:rsid w:val="00A35E52"/>
    <w:rsid w:val="00A43060"/>
    <w:rsid w:val="00A475A9"/>
    <w:rsid w:val="00A72CAD"/>
    <w:rsid w:val="00A918D5"/>
    <w:rsid w:val="00AA1FE2"/>
    <w:rsid w:val="00AA42D9"/>
    <w:rsid w:val="00AA6007"/>
    <w:rsid w:val="00AA6C88"/>
    <w:rsid w:val="00AB0683"/>
    <w:rsid w:val="00AC6321"/>
    <w:rsid w:val="00AD1524"/>
    <w:rsid w:val="00AE093F"/>
    <w:rsid w:val="00AF6C80"/>
    <w:rsid w:val="00B01136"/>
    <w:rsid w:val="00B036DC"/>
    <w:rsid w:val="00B21CED"/>
    <w:rsid w:val="00B34330"/>
    <w:rsid w:val="00B4749C"/>
    <w:rsid w:val="00B51952"/>
    <w:rsid w:val="00B5652E"/>
    <w:rsid w:val="00B6179F"/>
    <w:rsid w:val="00B66B0B"/>
    <w:rsid w:val="00B70A95"/>
    <w:rsid w:val="00B84DAC"/>
    <w:rsid w:val="00B850BA"/>
    <w:rsid w:val="00B85285"/>
    <w:rsid w:val="00B910C2"/>
    <w:rsid w:val="00BA3D13"/>
    <w:rsid w:val="00BC08AF"/>
    <w:rsid w:val="00C06C20"/>
    <w:rsid w:val="00C131DB"/>
    <w:rsid w:val="00C1390D"/>
    <w:rsid w:val="00C20F87"/>
    <w:rsid w:val="00C25D47"/>
    <w:rsid w:val="00C33F65"/>
    <w:rsid w:val="00C43D9A"/>
    <w:rsid w:val="00C54608"/>
    <w:rsid w:val="00C56FD1"/>
    <w:rsid w:val="00C5731D"/>
    <w:rsid w:val="00C64932"/>
    <w:rsid w:val="00C76A71"/>
    <w:rsid w:val="00C85DA5"/>
    <w:rsid w:val="00CA145F"/>
    <w:rsid w:val="00CA4B37"/>
    <w:rsid w:val="00CA5953"/>
    <w:rsid w:val="00CB2058"/>
    <w:rsid w:val="00CC230F"/>
    <w:rsid w:val="00CF1552"/>
    <w:rsid w:val="00CF6A58"/>
    <w:rsid w:val="00D00A6B"/>
    <w:rsid w:val="00D03261"/>
    <w:rsid w:val="00D03B8E"/>
    <w:rsid w:val="00D070E7"/>
    <w:rsid w:val="00D10FAB"/>
    <w:rsid w:val="00D12383"/>
    <w:rsid w:val="00D16B03"/>
    <w:rsid w:val="00D25111"/>
    <w:rsid w:val="00D355B9"/>
    <w:rsid w:val="00D4374B"/>
    <w:rsid w:val="00D439BE"/>
    <w:rsid w:val="00D449A0"/>
    <w:rsid w:val="00D45A95"/>
    <w:rsid w:val="00D45C00"/>
    <w:rsid w:val="00D51C6E"/>
    <w:rsid w:val="00D5409C"/>
    <w:rsid w:val="00D5673E"/>
    <w:rsid w:val="00DA617C"/>
    <w:rsid w:val="00DA68E2"/>
    <w:rsid w:val="00DA7F3D"/>
    <w:rsid w:val="00DD482E"/>
    <w:rsid w:val="00DD54EC"/>
    <w:rsid w:val="00DE4471"/>
    <w:rsid w:val="00E011DC"/>
    <w:rsid w:val="00E13BCF"/>
    <w:rsid w:val="00E16CDE"/>
    <w:rsid w:val="00E415BA"/>
    <w:rsid w:val="00E42AD4"/>
    <w:rsid w:val="00E56920"/>
    <w:rsid w:val="00E61C56"/>
    <w:rsid w:val="00E71042"/>
    <w:rsid w:val="00E72D4D"/>
    <w:rsid w:val="00E74D3F"/>
    <w:rsid w:val="00EA0A6D"/>
    <w:rsid w:val="00EA7747"/>
    <w:rsid w:val="00EC35DF"/>
    <w:rsid w:val="00EE232A"/>
    <w:rsid w:val="00EE2DCC"/>
    <w:rsid w:val="00EF48E6"/>
    <w:rsid w:val="00F13294"/>
    <w:rsid w:val="00F146CF"/>
    <w:rsid w:val="00F23897"/>
    <w:rsid w:val="00F3731C"/>
    <w:rsid w:val="00F51977"/>
    <w:rsid w:val="00F554E0"/>
    <w:rsid w:val="00F56976"/>
    <w:rsid w:val="00F701A8"/>
    <w:rsid w:val="00F958C8"/>
    <w:rsid w:val="00FA4EAF"/>
    <w:rsid w:val="00FA6739"/>
    <w:rsid w:val="00FA6C03"/>
    <w:rsid w:val="00FC0A0C"/>
    <w:rsid w:val="00FD11B2"/>
    <w:rsid w:val="00FD4D03"/>
    <w:rsid w:val="00FE18AC"/>
    <w:rsid w:val="00FF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D080C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customStyle="1" w:styleId="Default">
    <w:name w:val="Default"/>
    <w:rsid w:val="005312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locked/>
    <w:rsid w:val="00F958C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qFormat/>
    <w:rsid w:val="00821FFA"/>
    <w:pPr>
      <w:spacing w:before="180" w:after="180" w:line="240" w:lineRule="auto"/>
    </w:pPr>
    <w:rPr>
      <w:rFonts w:ascii="Aptos" w:eastAsia="Aptos" w:hAnsi="Aptos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rsid w:val="00821FFA"/>
    <w:rPr>
      <w:rFonts w:ascii="Aptos" w:eastAsia="Aptos" w:hAnsi="Aptos"/>
      <w:sz w:val="24"/>
      <w:szCs w:val="24"/>
      <w:lang w:val="en-US" w:eastAsia="en-US"/>
    </w:rPr>
  </w:style>
  <w:style w:type="paragraph" w:customStyle="1" w:styleId="FirstParagraph">
    <w:name w:val="First Paragraph"/>
    <w:basedOn w:val="Tekstpodstawowy"/>
    <w:next w:val="Tekstpodstawowy"/>
    <w:qFormat/>
    <w:rsid w:val="00821FFA"/>
  </w:style>
  <w:style w:type="paragraph" w:customStyle="1" w:styleId="Compact">
    <w:name w:val="Compact"/>
    <w:basedOn w:val="Tekstpodstawowy"/>
    <w:qFormat/>
    <w:rsid w:val="00821FFA"/>
    <w:pPr>
      <w:spacing w:before="36" w:after="3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7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F5FA1-7A6E-42CA-B6A8-8926CAC09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10</Pages>
  <Words>2801</Words>
  <Characters>16807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19569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Terlecki Remigiusz</cp:lastModifiedBy>
  <cp:revision>47</cp:revision>
  <cp:lastPrinted>2014-05-29T11:08:00Z</cp:lastPrinted>
  <dcterms:created xsi:type="dcterms:W3CDTF">2023-04-18T09:44:00Z</dcterms:created>
  <dcterms:modified xsi:type="dcterms:W3CDTF">2025-12-09T09:27:00Z</dcterms:modified>
</cp:coreProperties>
</file>